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ADDC" w14:textId="4971C8A6" w:rsidR="00AD2B2A" w:rsidRPr="00606695" w:rsidRDefault="00093F26" w:rsidP="00B06CAA">
      <w:pPr>
        <w:rPr>
          <w:rFonts w:ascii="Arial" w:hAnsi="Arial" w:cs="Arial"/>
          <w:b/>
          <w:color w:val="003399"/>
          <w:sz w:val="40"/>
          <w:szCs w:val="40"/>
          <w:lang w:val="en-US"/>
        </w:rPr>
      </w:pPr>
      <w:r w:rsidRPr="00606695">
        <w:rPr>
          <w:rFonts w:ascii="Arial" w:hAnsi="Arial" w:cs="Arial"/>
          <w:b/>
          <w:color w:val="003399"/>
          <w:sz w:val="40"/>
          <w:szCs w:val="40"/>
          <w:lang w:val="en-US"/>
        </w:rPr>
        <w:t>UKFP</w:t>
      </w:r>
      <w:r w:rsidR="00AD2B2A" w:rsidRPr="00606695">
        <w:rPr>
          <w:rFonts w:ascii="Arial" w:hAnsi="Arial" w:cs="Arial"/>
          <w:b/>
          <w:color w:val="003399"/>
          <w:sz w:val="40"/>
          <w:szCs w:val="40"/>
          <w:lang w:val="en-US"/>
        </w:rPr>
        <w:t xml:space="preserve"> </w:t>
      </w:r>
      <w:r w:rsidRPr="00606695">
        <w:rPr>
          <w:rFonts w:ascii="Arial" w:hAnsi="Arial" w:cs="Arial"/>
          <w:b/>
          <w:color w:val="003399"/>
          <w:sz w:val="40"/>
          <w:szCs w:val="40"/>
          <w:lang w:val="en-US"/>
        </w:rPr>
        <w:t>202</w:t>
      </w:r>
      <w:r w:rsidR="00AD2B2A" w:rsidRPr="00606695">
        <w:rPr>
          <w:rFonts w:ascii="Arial" w:hAnsi="Arial" w:cs="Arial"/>
          <w:b/>
          <w:color w:val="003399"/>
          <w:sz w:val="40"/>
          <w:szCs w:val="40"/>
          <w:lang w:val="en-US"/>
        </w:rPr>
        <w:t>4</w:t>
      </w:r>
      <w:r w:rsidR="00A64534" w:rsidRPr="00606695">
        <w:rPr>
          <w:rFonts w:ascii="Arial" w:hAnsi="Arial" w:cs="Arial"/>
          <w:b/>
          <w:color w:val="003399"/>
          <w:sz w:val="40"/>
          <w:szCs w:val="40"/>
          <w:lang w:val="en-US"/>
        </w:rPr>
        <w:t xml:space="preserve"> National Appeal Process </w:t>
      </w:r>
    </w:p>
    <w:p w14:paraId="15911B86" w14:textId="409B7649" w:rsidR="00061595" w:rsidRPr="00A713F8" w:rsidRDefault="007B327D" w:rsidP="00FC73DB">
      <w:pPr>
        <w:rPr>
          <w:rFonts w:ascii="Arial" w:hAnsi="Arial" w:cs="Arial"/>
          <w:b/>
          <w:color w:val="AD4191" w:themeColor="accent4"/>
          <w:sz w:val="28"/>
          <w:szCs w:val="28"/>
          <w:u w:val="single"/>
          <w:lang w:val="en-US"/>
        </w:rPr>
      </w:pPr>
      <w:r w:rsidRPr="00A713F8">
        <w:rPr>
          <w:rFonts w:ascii="Arial" w:hAnsi="Arial" w:cs="Arial"/>
          <w:b/>
          <w:color w:val="AD4191" w:themeColor="accent4"/>
          <w:sz w:val="28"/>
          <w:szCs w:val="28"/>
          <w:u w:val="single"/>
          <w:lang w:val="en-US"/>
        </w:rPr>
        <w:t>Appeal Form</w:t>
      </w:r>
      <w:r w:rsidR="00B101B7" w:rsidRPr="00A713F8">
        <w:rPr>
          <w:rFonts w:ascii="Arial" w:hAnsi="Arial" w:cs="Arial"/>
          <w:b/>
          <w:color w:val="AD4191" w:themeColor="accent4"/>
          <w:sz w:val="28"/>
          <w:szCs w:val="28"/>
          <w:u w:val="single"/>
          <w:lang w:val="en-US"/>
        </w:rPr>
        <w:t xml:space="preserve">: Inter-Foundation School Transfer (IFST) </w:t>
      </w:r>
      <w:r w:rsidR="00A64534" w:rsidRPr="00A713F8">
        <w:rPr>
          <w:rFonts w:ascii="Arial" w:hAnsi="Arial" w:cs="Arial"/>
          <w:b/>
          <w:color w:val="AD4191" w:themeColor="accent4"/>
          <w:sz w:val="28"/>
          <w:szCs w:val="28"/>
          <w:u w:val="single"/>
          <w:lang w:val="en-US"/>
        </w:rPr>
        <w:t>Applicatio</w:t>
      </w:r>
      <w:r w:rsidRPr="00A713F8">
        <w:rPr>
          <w:rFonts w:ascii="Arial" w:hAnsi="Arial" w:cs="Arial"/>
          <w:b/>
          <w:color w:val="AD4191" w:themeColor="accent4"/>
          <w:sz w:val="28"/>
          <w:szCs w:val="28"/>
          <w:u w:val="single"/>
          <w:lang w:val="en-US"/>
        </w:rPr>
        <w:t>ns</w:t>
      </w:r>
    </w:p>
    <w:p w14:paraId="7AD98ED6" w14:textId="77777777" w:rsidR="00B06CAA" w:rsidRDefault="00B06CAA" w:rsidP="003C2A23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07499990" w14:textId="55CBECB4" w:rsidR="007C6539" w:rsidRPr="000E21FA" w:rsidRDefault="00010100" w:rsidP="000E21FA">
      <w:pPr>
        <w:rPr>
          <w:rFonts w:ascii="Arial" w:hAnsi="Arial" w:cs="Arial"/>
          <w:b/>
          <w:bCs/>
        </w:rPr>
      </w:pPr>
      <w:r w:rsidRPr="000E21FA">
        <w:rPr>
          <w:rFonts w:ascii="Arial" w:hAnsi="Arial" w:cs="Arial"/>
        </w:rPr>
        <w:t>You should complete this form</w:t>
      </w:r>
      <w:r w:rsidR="00B06CAA" w:rsidRPr="000E21FA">
        <w:rPr>
          <w:rFonts w:ascii="Arial" w:hAnsi="Arial" w:cs="Arial"/>
        </w:rPr>
        <w:t xml:space="preserve"> if you wish to submit </w:t>
      </w:r>
      <w:r w:rsidR="007B327D" w:rsidRPr="000E21FA">
        <w:rPr>
          <w:rFonts w:ascii="Arial" w:hAnsi="Arial" w:cs="Arial"/>
        </w:rPr>
        <w:t>an</w:t>
      </w:r>
      <w:r w:rsidR="007D4E0B" w:rsidRPr="000E21FA">
        <w:rPr>
          <w:rFonts w:ascii="Arial" w:hAnsi="Arial" w:cs="Arial"/>
        </w:rPr>
        <w:t xml:space="preserve"> </w:t>
      </w:r>
      <w:r w:rsidR="00B06CAA" w:rsidRPr="000E21FA">
        <w:rPr>
          <w:rFonts w:ascii="Arial" w:hAnsi="Arial" w:cs="Arial"/>
        </w:rPr>
        <w:t xml:space="preserve">appeal </w:t>
      </w:r>
      <w:r w:rsidR="00B82A52" w:rsidRPr="000E21FA">
        <w:rPr>
          <w:rFonts w:ascii="Arial" w:hAnsi="Arial" w:cs="Arial"/>
        </w:rPr>
        <w:t>against</w:t>
      </w:r>
      <w:r w:rsidR="00B06CAA" w:rsidRPr="000E21FA">
        <w:rPr>
          <w:rFonts w:ascii="Arial" w:hAnsi="Arial" w:cs="Arial"/>
        </w:rPr>
        <w:t xml:space="preserve"> </w:t>
      </w:r>
      <w:r w:rsidR="004E3254" w:rsidRPr="000E21FA">
        <w:rPr>
          <w:rFonts w:ascii="Arial" w:hAnsi="Arial" w:cs="Arial"/>
        </w:rPr>
        <w:t>the</w:t>
      </w:r>
      <w:r w:rsidR="008F77D7" w:rsidRPr="000E21FA">
        <w:rPr>
          <w:rFonts w:ascii="Arial" w:hAnsi="Arial" w:cs="Arial"/>
        </w:rPr>
        <w:t xml:space="preserve"> </w:t>
      </w:r>
      <w:r w:rsidR="00B06CAA" w:rsidRPr="000E21FA">
        <w:rPr>
          <w:rFonts w:ascii="Arial" w:hAnsi="Arial" w:cs="Arial"/>
        </w:rPr>
        <w:t xml:space="preserve">outcome of your </w:t>
      </w:r>
      <w:r w:rsidR="007D29FE" w:rsidRPr="000E21FA">
        <w:rPr>
          <w:rFonts w:ascii="Arial" w:hAnsi="Arial" w:cs="Arial"/>
        </w:rPr>
        <w:t>inter-foundation school transfer (IFST)</w:t>
      </w:r>
      <w:r w:rsidR="00B06CAA" w:rsidRPr="000E21FA">
        <w:rPr>
          <w:rFonts w:ascii="Arial" w:hAnsi="Arial" w:cs="Arial"/>
        </w:rPr>
        <w:t xml:space="preserve"> application</w:t>
      </w:r>
      <w:r w:rsidR="007D4E0B" w:rsidRPr="000E21FA">
        <w:rPr>
          <w:rFonts w:ascii="Arial" w:hAnsi="Arial" w:cs="Arial"/>
        </w:rPr>
        <w:t>.</w:t>
      </w:r>
      <w:r w:rsidR="0068547C" w:rsidRPr="000E21FA">
        <w:rPr>
          <w:rFonts w:ascii="Arial" w:hAnsi="Arial" w:cs="Arial"/>
        </w:rPr>
        <w:t xml:space="preserve"> </w:t>
      </w:r>
      <w:r w:rsidR="005145B1" w:rsidRPr="000E21FA">
        <w:rPr>
          <w:rFonts w:ascii="Arial" w:hAnsi="Arial" w:cs="Arial"/>
          <w:b/>
          <w:bCs/>
        </w:rPr>
        <w:t>Please</w:t>
      </w:r>
      <w:r w:rsidR="004410D5" w:rsidRPr="000E21FA">
        <w:rPr>
          <w:rFonts w:ascii="Arial" w:hAnsi="Arial" w:cs="Arial"/>
          <w:b/>
          <w:bCs/>
        </w:rPr>
        <w:t xml:space="preserve"> refer to the </w:t>
      </w:r>
      <w:hyperlink r:id="rId12" w:history="1">
        <w:r w:rsidR="004410D5" w:rsidRPr="000E21FA">
          <w:rPr>
            <w:rStyle w:val="Hyperlink"/>
            <w:rFonts w:ascii="Arial" w:hAnsi="Arial" w:cs="Arial"/>
            <w:b/>
            <w:bCs/>
          </w:rPr>
          <w:t xml:space="preserve">National Appeal </w:t>
        </w:r>
        <w:r w:rsidR="00D80BA3" w:rsidRPr="000E21FA">
          <w:rPr>
            <w:rStyle w:val="Hyperlink"/>
            <w:rFonts w:ascii="Arial" w:hAnsi="Arial" w:cs="Arial"/>
            <w:b/>
            <w:bCs/>
          </w:rPr>
          <w:t>Process guide</w:t>
        </w:r>
      </w:hyperlink>
      <w:r w:rsidR="00D80BA3" w:rsidRPr="000E21FA">
        <w:rPr>
          <w:rFonts w:ascii="Arial" w:hAnsi="Arial" w:cs="Arial"/>
          <w:b/>
          <w:bCs/>
        </w:rPr>
        <w:t xml:space="preserve"> before completing this form. </w:t>
      </w:r>
      <w:r w:rsidR="004410D5" w:rsidRPr="000E21FA">
        <w:rPr>
          <w:rFonts w:ascii="Arial" w:hAnsi="Arial" w:cs="Arial"/>
          <w:b/>
          <w:bCs/>
        </w:rPr>
        <w:t xml:space="preserve"> </w:t>
      </w:r>
    </w:p>
    <w:p w14:paraId="2D94D97E" w14:textId="77777777" w:rsidR="007C6539" w:rsidRPr="000E21FA" w:rsidRDefault="007C6539" w:rsidP="000E21FA">
      <w:pPr>
        <w:rPr>
          <w:rFonts w:ascii="Arial" w:hAnsi="Arial" w:cs="Arial"/>
        </w:rPr>
      </w:pPr>
    </w:p>
    <w:p w14:paraId="6E86D0EA" w14:textId="0F8ABD01" w:rsidR="00905C75" w:rsidRPr="000E21FA" w:rsidRDefault="00ED05C2" w:rsidP="000E21FA">
      <w:pPr>
        <w:rPr>
          <w:rFonts w:ascii="Arial" w:hAnsi="Arial" w:cs="Arial"/>
        </w:rPr>
      </w:pPr>
      <w:r w:rsidRPr="000E21FA">
        <w:rPr>
          <w:rFonts w:ascii="Arial" w:hAnsi="Arial" w:cs="Arial"/>
        </w:rPr>
        <w:t>C</w:t>
      </w:r>
      <w:r w:rsidR="00CF3347" w:rsidRPr="000E21FA">
        <w:rPr>
          <w:rFonts w:ascii="Arial" w:hAnsi="Arial" w:cs="Arial"/>
        </w:rPr>
        <w:t xml:space="preserve">omplete this form and return it to </w:t>
      </w:r>
      <w:hyperlink r:id="rId13" w:history="1">
        <w:r w:rsidR="008208A1" w:rsidRPr="000E21FA">
          <w:rPr>
            <w:rStyle w:val="Hyperlink"/>
            <w:rFonts w:ascii="Arial" w:hAnsi="Arial" w:cs="Arial"/>
          </w:rPr>
          <w:t>helpdesk@foundationprogramme.nhs.uk</w:t>
        </w:r>
      </w:hyperlink>
      <w:r w:rsidR="008208A1" w:rsidRPr="000E21FA">
        <w:rPr>
          <w:rFonts w:ascii="Arial" w:hAnsi="Arial" w:cs="Arial"/>
        </w:rPr>
        <w:t xml:space="preserve"> </w:t>
      </w:r>
      <w:r w:rsidR="00CF3347" w:rsidRPr="000E21FA">
        <w:rPr>
          <w:rFonts w:ascii="Arial" w:hAnsi="Arial" w:cs="Arial"/>
        </w:rPr>
        <w:t xml:space="preserve"> within the </w:t>
      </w:r>
      <w:r w:rsidR="00FD0668" w:rsidRPr="000E21FA">
        <w:rPr>
          <w:rFonts w:ascii="Arial" w:hAnsi="Arial" w:cs="Arial"/>
        </w:rPr>
        <w:t xml:space="preserve">submission </w:t>
      </w:r>
      <w:r w:rsidR="0068547C" w:rsidRPr="000E21FA">
        <w:rPr>
          <w:rFonts w:ascii="Arial" w:hAnsi="Arial" w:cs="Arial"/>
        </w:rPr>
        <w:t>window</w:t>
      </w:r>
      <w:r w:rsidR="00BF7E13" w:rsidRPr="000E21FA">
        <w:rPr>
          <w:rFonts w:ascii="Arial" w:hAnsi="Arial" w:cs="Arial"/>
        </w:rPr>
        <w:t>.</w:t>
      </w:r>
      <w:r w:rsidR="00CF3347" w:rsidRPr="000E21FA">
        <w:rPr>
          <w:rFonts w:ascii="Arial" w:hAnsi="Arial" w:cs="Arial"/>
        </w:rPr>
        <w:t xml:space="preserve"> </w:t>
      </w:r>
      <w:r w:rsidR="00FD0668" w:rsidRPr="000E21FA">
        <w:rPr>
          <w:rFonts w:ascii="Arial" w:hAnsi="Arial" w:cs="Arial"/>
        </w:rPr>
        <w:t xml:space="preserve">The </w:t>
      </w:r>
      <w:r w:rsidR="002B63E8" w:rsidRPr="000E21FA">
        <w:rPr>
          <w:rFonts w:ascii="Arial" w:hAnsi="Arial" w:cs="Arial"/>
        </w:rPr>
        <w:t xml:space="preserve">appeal deadline and submission window </w:t>
      </w:r>
      <w:r w:rsidR="00DA7AD4" w:rsidRPr="000E21FA">
        <w:rPr>
          <w:rFonts w:ascii="Arial" w:hAnsi="Arial" w:cs="Arial"/>
        </w:rPr>
        <w:t>are</w:t>
      </w:r>
      <w:r w:rsidR="009A7D68" w:rsidRPr="000E21FA">
        <w:rPr>
          <w:rFonts w:ascii="Arial" w:hAnsi="Arial" w:cs="Arial"/>
        </w:rPr>
        <w:t xml:space="preserve"> published</w:t>
      </w:r>
      <w:r w:rsidR="002B63E8" w:rsidRPr="000E21FA">
        <w:rPr>
          <w:rFonts w:ascii="Arial" w:hAnsi="Arial" w:cs="Arial"/>
        </w:rPr>
        <w:t xml:space="preserve"> on the </w:t>
      </w:r>
      <w:hyperlink r:id="rId14" w:history="1">
        <w:r w:rsidR="002B63E8" w:rsidRPr="000E21FA">
          <w:rPr>
            <w:rStyle w:val="Hyperlink"/>
            <w:rFonts w:ascii="Arial" w:hAnsi="Arial" w:cs="Arial"/>
          </w:rPr>
          <w:t>appeals page of</w:t>
        </w:r>
        <w:r w:rsidR="00015FC4" w:rsidRPr="000E21FA">
          <w:rPr>
            <w:rStyle w:val="Hyperlink"/>
            <w:rFonts w:ascii="Arial" w:hAnsi="Arial" w:cs="Arial"/>
          </w:rPr>
          <w:t xml:space="preserve"> the</w:t>
        </w:r>
        <w:r w:rsidR="002B63E8" w:rsidRPr="000E21FA">
          <w:rPr>
            <w:rStyle w:val="Hyperlink"/>
            <w:rFonts w:ascii="Arial" w:hAnsi="Arial" w:cs="Arial"/>
          </w:rPr>
          <w:t xml:space="preserve"> UKFPO website</w:t>
        </w:r>
      </w:hyperlink>
      <w:r w:rsidR="002B63E8" w:rsidRPr="000E21FA">
        <w:rPr>
          <w:rFonts w:ascii="Arial" w:hAnsi="Arial" w:cs="Arial"/>
        </w:rPr>
        <w:t xml:space="preserve">. </w:t>
      </w:r>
      <w:r w:rsidR="00AA747B" w:rsidRPr="000E21FA">
        <w:rPr>
          <w:rFonts w:ascii="Arial" w:hAnsi="Arial" w:cs="Arial"/>
        </w:rPr>
        <w:t>If you submit this form</w:t>
      </w:r>
      <w:r w:rsidR="00905C75" w:rsidRPr="000E21FA">
        <w:rPr>
          <w:rFonts w:ascii="Arial" w:hAnsi="Arial" w:cs="Arial"/>
        </w:rPr>
        <w:t xml:space="preserve"> </w:t>
      </w:r>
      <w:r w:rsidR="00366ED4" w:rsidRPr="000E21FA">
        <w:rPr>
          <w:rFonts w:ascii="Arial" w:hAnsi="Arial" w:cs="Arial"/>
        </w:rPr>
        <w:t xml:space="preserve">before the appeal submission window </w:t>
      </w:r>
      <w:r w:rsidR="00686160" w:rsidRPr="000E21FA">
        <w:rPr>
          <w:rFonts w:ascii="Arial" w:hAnsi="Arial" w:cs="Arial"/>
        </w:rPr>
        <w:t>is open</w:t>
      </w:r>
      <w:r w:rsidR="00964261" w:rsidRPr="000E21FA">
        <w:rPr>
          <w:rFonts w:ascii="Arial" w:hAnsi="Arial" w:cs="Arial"/>
        </w:rPr>
        <w:t xml:space="preserve">, </w:t>
      </w:r>
      <w:r w:rsidR="00AA747B" w:rsidRPr="000E21FA">
        <w:rPr>
          <w:rFonts w:ascii="Arial" w:hAnsi="Arial" w:cs="Arial"/>
        </w:rPr>
        <w:t>it</w:t>
      </w:r>
      <w:r w:rsidR="00366ED4" w:rsidRPr="000E21FA">
        <w:rPr>
          <w:rFonts w:ascii="Arial" w:hAnsi="Arial" w:cs="Arial"/>
        </w:rPr>
        <w:t xml:space="preserve"> will not be </w:t>
      </w:r>
      <w:r w:rsidR="00B101B7" w:rsidRPr="000E21FA">
        <w:rPr>
          <w:rFonts w:ascii="Arial" w:hAnsi="Arial" w:cs="Arial"/>
        </w:rPr>
        <w:t>considered</w:t>
      </w:r>
      <w:r w:rsidR="00964261" w:rsidRPr="000E21FA">
        <w:rPr>
          <w:rFonts w:ascii="Arial" w:hAnsi="Arial" w:cs="Arial"/>
        </w:rPr>
        <w:t xml:space="preserve"> by the </w:t>
      </w:r>
      <w:r w:rsidR="00B71C4B" w:rsidRPr="000E21FA">
        <w:rPr>
          <w:rFonts w:ascii="Arial" w:hAnsi="Arial" w:cs="Arial"/>
        </w:rPr>
        <w:t xml:space="preserve">appeal </w:t>
      </w:r>
      <w:r w:rsidR="00964261" w:rsidRPr="000E21FA">
        <w:rPr>
          <w:rFonts w:ascii="Arial" w:hAnsi="Arial" w:cs="Arial"/>
        </w:rPr>
        <w:t>panel</w:t>
      </w:r>
      <w:r w:rsidR="00366ED4" w:rsidRPr="000E21FA">
        <w:rPr>
          <w:rFonts w:ascii="Arial" w:hAnsi="Arial" w:cs="Arial"/>
        </w:rPr>
        <w:t>.</w:t>
      </w:r>
      <w:r w:rsidR="00AA747B" w:rsidRPr="000E21FA">
        <w:rPr>
          <w:rFonts w:ascii="Arial" w:hAnsi="Arial" w:cs="Arial"/>
        </w:rPr>
        <w:t xml:space="preserve"> </w:t>
      </w:r>
      <w:r w:rsidR="00964261" w:rsidRPr="000E21FA">
        <w:rPr>
          <w:rFonts w:ascii="Arial" w:hAnsi="Arial" w:cs="Arial"/>
        </w:rPr>
        <w:t xml:space="preserve">You </w:t>
      </w:r>
      <w:r w:rsidR="00670BD5" w:rsidRPr="000E21FA">
        <w:rPr>
          <w:rFonts w:ascii="Arial" w:hAnsi="Arial" w:cs="Arial"/>
        </w:rPr>
        <w:t xml:space="preserve">will be asked to submit it again </w:t>
      </w:r>
      <w:r w:rsidR="00B71C4B" w:rsidRPr="000E21FA">
        <w:rPr>
          <w:rFonts w:ascii="Arial" w:hAnsi="Arial" w:cs="Arial"/>
        </w:rPr>
        <w:t>once</w:t>
      </w:r>
      <w:r w:rsidR="00670BD5" w:rsidRPr="000E21FA">
        <w:rPr>
          <w:rFonts w:ascii="Arial" w:hAnsi="Arial" w:cs="Arial"/>
        </w:rPr>
        <w:t xml:space="preserve"> the </w:t>
      </w:r>
      <w:r w:rsidR="0011190B" w:rsidRPr="000E21FA">
        <w:rPr>
          <w:rFonts w:ascii="Arial" w:hAnsi="Arial" w:cs="Arial"/>
        </w:rPr>
        <w:t xml:space="preserve">appeal submission window </w:t>
      </w:r>
      <w:r w:rsidR="00964261" w:rsidRPr="000E21FA">
        <w:rPr>
          <w:rFonts w:ascii="Arial" w:hAnsi="Arial" w:cs="Arial"/>
        </w:rPr>
        <w:t>is open</w:t>
      </w:r>
      <w:r w:rsidR="0011190B" w:rsidRPr="000E21FA">
        <w:rPr>
          <w:rFonts w:ascii="Arial" w:hAnsi="Arial" w:cs="Arial"/>
        </w:rPr>
        <w:t>.</w:t>
      </w:r>
    </w:p>
    <w:p w14:paraId="247F351E" w14:textId="77777777" w:rsidR="005145B1" w:rsidRPr="000E21FA" w:rsidRDefault="005145B1" w:rsidP="000E21FA">
      <w:pPr>
        <w:rPr>
          <w:rFonts w:ascii="Arial" w:hAnsi="Arial" w:cs="Arial"/>
        </w:rPr>
      </w:pPr>
    </w:p>
    <w:p w14:paraId="1DC1B947" w14:textId="51FE9354" w:rsidR="005145B1" w:rsidRPr="000E21FA" w:rsidRDefault="005145B1" w:rsidP="000E21FA">
      <w:pPr>
        <w:rPr>
          <w:rFonts w:ascii="Arial" w:hAnsi="Arial" w:cs="Arial"/>
        </w:rPr>
      </w:pPr>
      <w:r w:rsidRPr="000E21FA">
        <w:rPr>
          <w:rFonts w:ascii="Arial" w:hAnsi="Arial" w:cs="Arial"/>
        </w:rPr>
        <w:t>Questions marked with a red asterisk (</w:t>
      </w:r>
      <w:r w:rsidRPr="000E21FA">
        <w:rPr>
          <w:rFonts w:ascii="Arial" w:hAnsi="Arial" w:cs="Arial"/>
          <w:color w:val="FF0000"/>
        </w:rPr>
        <w:t>*</w:t>
      </w:r>
      <w:r w:rsidRPr="000E21FA">
        <w:rPr>
          <w:rFonts w:ascii="Arial" w:hAnsi="Arial" w:cs="Arial"/>
        </w:rPr>
        <w:t xml:space="preserve">) are mandatory and </w:t>
      </w:r>
      <w:r w:rsidRPr="000E21FA">
        <w:rPr>
          <w:rFonts w:ascii="Arial" w:hAnsi="Arial" w:cs="Arial"/>
          <w:b/>
          <w:bCs/>
        </w:rPr>
        <w:t>must</w:t>
      </w:r>
      <w:r w:rsidRPr="000E21FA">
        <w:rPr>
          <w:rFonts w:ascii="Arial" w:hAnsi="Arial" w:cs="Arial"/>
        </w:rPr>
        <w:t xml:space="preserve"> be completed.</w:t>
      </w:r>
    </w:p>
    <w:p w14:paraId="0354B332" w14:textId="77777777" w:rsidR="00B06CAA" w:rsidRPr="006D605B" w:rsidRDefault="00B06CAA" w:rsidP="00B06CAA">
      <w:pPr>
        <w:rPr>
          <w:rFonts w:ascii="Arial" w:hAnsi="Arial" w:cs="Arial"/>
          <w:szCs w:val="24"/>
          <w:lang w:val="en-US"/>
        </w:rPr>
      </w:pPr>
    </w:p>
    <w:p w14:paraId="636B49DF" w14:textId="44A54EDB" w:rsidR="00B06CAA" w:rsidRPr="000B1CAB" w:rsidRDefault="00B06CAA" w:rsidP="00B06CAA">
      <w:pPr>
        <w:rPr>
          <w:rFonts w:ascii="Arial" w:hAnsi="Arial" w:cs="Arial"/>
          <w:b/>
          <w:color w:val="AD4191" w:themeColor="accent4"/>
          <w:sz w:val="32"/>
          <w:szCs w:val="32"/>
          <w:lang w:val="en-US"/>
        </w:rPr>
      </w:pPr>
      <w:r w:rsidRPr="000B1CAB">
        <w:rPr>
          <w:rFonts w:ascii="Arial" w:hAnsi="Arial" w:cs="Arial"/>
          <w:b/>
          <w:color w:val="AD4191" w:themeColor="accent4"/>
          <w:sz w:val="32"/>
          <w:szCs w:val="32"/>
          <w:lang w:val="en-US"/>
        </w:rPr>
        <w:t xml:space="preserve">Applicant </w:t>
      </w:r>
      <w:r w:rsidR="000E21FA">
        <w:rPr>
          <w:rFonts w:ascii="Arial" w:hAnsi="Arial" w:cs="Arial"/>
          <w:b/>
          <w:color w:val="AD4191" w:themeColor="accent4"/>
          <w:sz w:val="32"/>
          <w:szCs w:val="32"/>
          <w:lang w:val="en-US"/>
        </w:rPr>
        <w:t>d</w:t>
      </w:r>
      <w:r w:rsidRPr="000B1CAB">
        <w:rPr>
          <w:rFonts w:ascii="Arial" w:hAnsi="Arial" w:cs="Arial"/>
          <w:b/>
          <w:color w:val="AD4191" w:themeColor="accent4"/>
          <w:sz w:val="32"/>
          <w:szCs w:val="32"/>
          <w:lang w:val="en-US"/>
        </w:rPr>
        <w:t>etails</w:t>
      </w:r>
    </w:p>
    <w:p w14:paraId="25FDDF82" w14:textId="77777777" w:rsidR="00B06CAA" w:rsidRPr="006D605B" w:rsidRDefault="00B06CAA" w:rsidP="00B06CAA">
      <w:pPr>
        <w:rPr>
          <w:rFonts w:ascii="Arial" w:hAnsi="Arial" w:cs="Arial"/>
          <w:b/>
          <w:szCs w:val="24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3"/>
        <w:gridCol w:w="5317"/>
      </w:tblGrid>
      <w:tr w:rsidR="00BF7E13" w:rsidRPr="006D605B" w14:paraId="681A03E4" w14:textId="77777777" w:rsidTr="005A3DC9">
        <w:trPr>
          <w:trHeight w:val="510"/>
        </w:trPr>
        <w:tc>
          <w:tcPr>
            <w:tcW w:w="2536" w:type="pct"/>
            <w:shd w:val="clear" w:color="auto" w:fill="B4C6E7"/>
            <w:vAlign w:val="center"/>
          </w:tcPr>
          <w:p w14:paraId="1774537F" w14:textId="193E5B8D" w:rsidR="00BF7E13" w:rsidRPr="00757CB3" w:rsidRDefault="00757CB3" w:rsidP="00757CB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757CB3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 xml:space="preserve">* </w:t>
            </w:r>
            <w:r w:rsidR="00BF7E13" w:rsidRPr="00757CB3">
              <w:rPr>
                <w:rFonts w:ascii="Arial" w:hAnsi="Arial" w:cs="Arial"/>
                <w:b/>
                <w:szCs w:val="24"/>
                <w:lang w:val="en-US"/>
              </w:rPr>
              <w:t xml:space="preserve">Last </w:t>
            </w:r>
            <w:r w:rsidR="009D3D08" w:rsidRPr="00757CB3">
              <w:rPr>
                <w:rFonts w:ascii="Arial" w:hAnsi="Arial" w:cs="Arial"/>
                <w:b/>
                <w:szCs w:val="24"/>
                <w:lang w:val="en-US"/>
              </w:rPr>
              <w:t>n</w:t>
            </w:r>
            <w:r w:rsidR="00BF7E13" w:rsidRPr="00757CB3">
              <w:rPr>
                <w:rFonts w:ascii="Arial" w:hAnsi="Arial" w:cs="Arial"/>
                <w:b/>
                <w:szCs w:val="24"/>
                <w:lang w:val="en-US"/>
              </w:rPr>
              <w:t>ame</w:t>
            </w:r>
          </w:p>
        </w:tc>
        <w:tc>
          <w:tcPr>
            <w:tcW w:w="2464" w:type="pct"/>
            <w:shd w:val="clear" w:color="auto" w:fill="B4C6E7"/>
            <w:vAlign w:val="center"/>
          </w:tcPr>
          <w:p w14:paraId="64B3FDBC" w14:textId="7FD82620" w:rsidR="00BF7E13" w:rsidRPr="006D605B" w:rsidRDefault="00757CB3" w:rsidP="00BF7E1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757CB3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 xml:space="preserve">* </w:t>
            </w:r>
            <w:r w:rsidR="00BF7E13">
              <w:rPr>
                <w:rFonts w:ascii="Arial" w:hAnsi="Arial" w:cs="Arial"/>
                <w:b/>
                <w:szCs w:val="24"/>
                <w:lang w:val="en-US"/>
              </w:rPr>
              <w:t xml:space="preserve">First </w:t>
            </w:r>
            <w:r w:rsidR="009D3D08">
              <w:rPr>
                <w:rFonts w:ascii="Arial" w:hAnsi="Arial" w:cs="Arial"/>
                <w:b/>
                <w:szCs w:val="24"/>
                <w:lang w:val="en-US"/>
              </w:rPr>
              <w:t>n</w:t>
            </w:r>
            <w:r w:rsidR="00BF7E13">
              <w:rPr>
                <w:rFonts w:ascii="Arial" w:hAnsi="Arial" w:cs="Arial"/>
                <w:b/>
                <w:szCs w:val="24"/>
                <w:lang w:val="en-US"/>
              </w:rPr>
              <w:t>ame(s)</w:t>
            </w:r>
          </w:p>
        </w:tc>
      </w:tr>
      <w:tr w:rsidR="00BF7E13" w:rsidRPr="006D605B" w14:paraId="70EE0773" w14:textId="77777777" w:rsidTr="005A3DC9">
        <w:trPr>
          <w:trHeight w:val="510"/>
        </w:trPr>
        <w:sdt>
          <w:sdtPr>
            <w:rPr>
              <w:rFonts w:ascii="Arial" w:hAnsi="Arial" w:cs="Arial"/>
              <w:szCs w:val="24"/>
              <w:lang w:val="en-US"/>
            </w:rPr>
            <w:id w:val="-488628920"/>
            <w:placeholder>
              <w:docPart w:val="DefaultPlaceholder_-1854013440"/>
            </w:placeholder>
            <w:showingPlcHdr/>
          </w:sdtPr>
          <w:sdtContent>
            <w:tc>
              <w:tcPr>
                <w:tcW w:w="2536" w:type="pct"/>
                <w:shd w:val="clear" w:color="auto" w:fill="auto"/>
                <w:vAlign w:val="center"/>
              </w:tcPr>
              <w:p w14:paraId="49141F90" w14:textId="1DCEACD2" w:rsidR="00BF7E13" w:rsidRPr="006D605B" w:rsidRDefault="0090269A" w:rsidP="00BF7E13">
                <w:pPr>
                  <w:rPr>
                    <w:rFonts w:ascii="Arial" w:hAnsi="Arial" w:cs="Arial"/>
                    <w:szCs w:val="24"/>
                    <w:lang w:val="en-US"/>
                  </w:rPr>
                </w:pPr>
                <w:r w:rsidRPr="0090269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  <w:lang w:val="en-US"/>
            </w:rPr>
            <w:id w:val="-845393488"/>
            <w:placeholder>
              <w:docPart w:val="7A87410A625F4F6E867F1ADA4AA2619D"/>
            </w:placeholder>
            <w:showingPlcHdr/>
          </w:sdtPr>
          <w:sdtContent>
            <w:tc>
              <w:tcPr>
                <w:tcW w:w="2464" w:type="pct"/>
                <w:shd w:val="clear" w:color="auto" w:fill="auto"/>
                <w:vAlign w:val="center"/>
              </w:tcPr>
              <w:p w14:paraId="240BBA12" w14:textId="0F87029D" w:rsidR="00BF7E13" w:rsidRPr="006D605B" w:rsidRDefault="0090269A" w:rsidP="00BF7E13">
                <w:pPr>
                  <w:rPr>
                    <w:rFonts w:ascii="Arial" w:hAnsi="Arial" w:cs="Arial"/>
                    <w:szCs w:val="24"/>
                    <w:lang w:val="en-US"/>
                  </w:rPr>
                </w:pPr>
                <w:r w:rsidRPr="0090269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BF7E13" w:rsidRPr="006D605B" w14:paraId="374ABD86" w14:textId="77777777" w:rsidTr="005A3DC9">
        <w:trPr>
          <w:trHeight w:val="510"/>
        </w:trPr>
        <w:tc>
          <w:tcPr>
            <w:tcW w:w="2536" w:type="pct"/>
            <w:shd w:val="clear" w:color="auto" w:fill="B4C6E7"/>
            <w:vAlign w:val="center"/>
          </w:tcPr>
          <w:p w14:paraId="744D495A" w14:textId="223B83A7" w:rsidR="009D3D08" w:rsidRDefault="00757CB3" w:rsidP="00BF7E1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757CB3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 xml:space="preserve">* </w:t>
            </w:r>
            <w:r w:rsidR="00BF7E13" w:rsidRPr="006D605B">
              <w:rPr>
                <w:rFonts w:ascii="Arial" w:hAnsi="Arial" w:cs="Arial"/>
                <w:b/>
                <w:szCs w:val="24"/>
                <w:lang w:val="en-US"/>
              </w:rPr>
              <w:t xml:space="preserve">Email </w:t>
            </w:r>
            <w:r w:rsidR="00A713F8">
              <w:rPr>
                <w:rFonts w:ascii="Arial" w:hAnsi="Arial" w:cs="Arial"/>
                <w:b/>
                <w:szCs w:val="24"/>
                <w:lang w:val="en-US"/>
              </w:rPr>
              <w:t>a</w:t>
            </w:r>
            <w:r w:rsidR="00BF7E13" w:rsidRPr="006D605B">
              <w:rPr>
                <w:rFonts w:ascii="Arial" w:hAnsi="Arial" w:cs="Arial"/>
                <w:b/>
                <w:szCs w:val="24"/>
                <w:lang w:val="en-US"/>
              </w:rPr>
              <w:t>ddress</w:t>
            </w:r>
          </w:p>
          <w:p w14:paraId="76A0A87B" w14:textId="753220AC" w:rsidR="00BF7E13" w:rsidRPr="009D3D08" w:rsidRDefault="009D3D08" w:rsidP="00BF7E13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Associated with your Oriel account</w:t>
            </w:r>
          </w:p>
        </w:tc>
        <w:tc>
          <w:tcPr>
            <w:tcW w:w="2464" w:type="pct"/>
            <w:shd w:val="clear" w:color="auto" w:fill="B4C6E7"/>
            <w:vAlign w:val="center"/>
          </w:tcPr>
          <w:p w14:paraId="0C6C717F" w14:textId="6036520B" w:rsidR="00BF7E13" w:rsidRPr="006D605B" w:rsidRDefault="00757CB3" w:rsidP="00BF7E13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757CB3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 xml:space="preserve">* </w:t>
            </w:r>
            <w:r w:rsidR="00BF7E13" w:rsidRPr="006D605B">
              <w:rPr>
                <w:rFonts w:ascii="Arial" w:hAnsi="Arial" w:cs="Arial"/>
                <w:b/>
                <w:szCs w:val="24"/>
                <w:lang w:val="en-US"/>
              </w:rPr>
              <w:t>Oriel PIN</w:t>
            </w:r>
          </w:p>
        </w:tc>
      </w:tr>
      <w:tr w:rsidR="00BF7E13" w:rsidRPr="006D605B" w14:paraId="24A670A9" w14:textId="77777777" w:rsidTr="005A3DC9">
        <w:trPr>
          <w:trHeight w:val="510"/>
        </w:trPr>
        <w:sdt>
          <w:sdtPr>
            <w:rPr>
              <w:rFonts w:ascii="Arial" w:hAnsi="Arial" w:cs="Arial"/>
              <w:szCs w:val="24"/>
              <w:lang w:val="en-US"/>
            </w:rPr>
            <w:id w:val="1199201402"/>
            <w:placeholder>
              <w:docPart w:val="7009E8008B0140DEB31E0E97B2C63D89"/>
            </w:placeholder>
            <w:showingPlcHdr/>
          </w:sdtPr>
          <w:sdtContent>
            <w:tc>
              <w:tcPr>
                <w:tcW w:w="2536" w:type="pct"/>
                <w:shd w:val="clear" w:color="auto" w:fill="auto"/>
                <w:vAlign w:val="center"/>
              </w:tcPr>
              <w:p w14:paraId="495593D9" w14:textId="0D97B03B" w:rsidR="00BF7E13" w:rsidRPr="006D605B" w:rsidRDefault="0090269A" w:rsidP="00BF7E13">
                <w:pPr>
                  <w:rPr>
                    <w:rFonts w:ascii="Arial" w:hAnsi="Arial" w:cs="Arial"/>
                    <w:szCs w:val="24"/>
                    <w:lang w:val="en-US"/>
                  </w:rPr>
                </w:pPr>
                <w:r w:rsidRPr="0090269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  <w:lang w:val="en-US"/>
            </w:rPr>
            <w:id w:val="-158457453"/>
            <w:placeholder>
              <w:docPart w:val="FD58B28B79EF41B7A571DE8CA740A1A0"/>
            </w:placeholder>
            <w:showingPlcHdr/>
          </w:sdtPr>
          <w:sdtContent>
            <w:tc>
              <w:tcPr>
                <w:tcW w:w="2464" w:type="pct"/>
                <w:shd w:val="clear" w:color="auto" w:fill="auto"/>
                <w:vAlign w:val="center"/>
              </w:tcPr>
              <w:p w14:paraId="7315C153" w14:textId="219F6672" w:rsidR="00BF7E13" w:rsidRPr="006D605B" w:rsidRDefault="0090269A" w:rsidP="00BF7E13">
                <w:pPr>
                  <w:rPr>
                    <w:rFonts w:ascii="Arial" w:hAnsi="Arial" w:cs="Arial"/>
                    <w:szCs w:val="24"/>
                    <w:lang w:val="en-US"/>
                  </w:rPr>
                </w:pPr>
                <w:r w:rsidRPr="0090269A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03CBF44" w14:textId="77777777" w:rsidR="00B06CAA" w:rsidRPr="006D605B" w:rsidRDefault="00B06CAA" w:rsidP="00B06CAA">
      <w:pPr>
        <w:rPr>
          <w:rFonts w:ascii="Arial" w:hAnsi="Arial" w:cs="Arial"/>
          <w:szCs w:val="24"/>
          <w:lang w:val="en-US"/>
        </w:rPr>
      </w:pPr>
    </w:p>
    <w:p w14:paraId="02B218B9" w14:textId="7F9037EA" w:rsidR="00B06CAA" w:rsidRPr="000B1CAB" w:rsidRDefault="00B06CAA" w:rsidP="00B06CAA">
      <w:pPr>
        <w:rPr>
          <w:rFonts w:ascii="Arial" w:hAnsi="Arial" w:cs="Arial"/>
          <w:b/>
          <w:color w:val="AD4191" w:themeColor="accent4"/>
          <w:sz w:val="32"/>
          <w:szCs w:val="32"/>
          <w:lang w:val="en-US"/>
        </w:rPr>
      </w:pPr>
      <w:r w:rsidRPr="000B1CAB">
        <w:rPr>
          <w:rFonts w:ascii="Arial" w:hAnsi="Arial" w:cs="Arial"/>
          <w:b/>
          <w:color w:val="AD4191" w:themeColor="accent4"/>
          <w:sz w:val="32"/>
          <w:szCs w:val="32"/>
          <w:lang w:val="en-US"/>
        </w:rPr>
        <w:t xml:space="preserve">Reason for </w:t>
      </w:r>
      <w:r w:rsidR="000E21FA">
        <w:rPr>
          <w:rFonts w:ascii="Arial" w:hAnsi="Arial" w:cs="Arial"/>
          <w:b/>
          <w:color w:val="AD4191" w:themeColor="accent4"/>
          <w:sz w:val="32"/>
          <w:szCs w:val="32"/>
          <w:lang w:val="en-US"/>
        </w:rPr>
        <w:t>a</w:t>
      </w:r>
      <w:r w:rsidRPr="000B1CAB">
        <w:rPr>
          <w:rFonts w:ascii="Arial" w:hAnsi="Arial" w:cs="Arial"/>
          <w:b/>
          <w:color w:val="AD4191" w:themeColor="accent4"/>
          <w:sz w:val="32"/>
          <w:szCs w:val="32"/>
          <w:lang w:val="en-US"/>
        </w:rPr>
        <w:t>ppeal</w:t>
      </w:r>
    </w:p>
    <w:p w14:paraId="056B1CAB" w14:textId="77777777" w:rsidR="00B06CAA" w:rsidRPr="006D605B" w:rsidRDefault="00B06CAA" w:rsidP="00B06CAA">
      <w:pPr>
        <w:rPr>
          <w:rFonts w:ascii="Arial" w:hAnsi="Arial" w:cs="Arial"/>
          <w:b/>
          <w:szCs w:val="24"/>
          <w:u w:val="single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857"/>
      </w:tblGrid>
      <w:tr w:rsidR="00B06CAA" w:rsidRPr="006D605B" w14:paraId="38B741AF" w14:textId="77777777" w:rsidTr="005A3DC9">
        <w:trPr>
          <w:trHeight w:val="510"/>
        </w:trPr>
        <w:tc>
          <w:tcPr>
            <w:tcW w:w="3676" w:type="pct"/>
            <w:shd w:val="clear" w:color="auto" w:fill="B4C6E7"/>
            <w:vAlign w:val="center"/>
          </w:tcPr>
          <w:p w14:paraId="02BE2B6C" w14:textId="1EF64890" w:rsidR="00AE6272" w:rsidRDefault="00757CB3" w:rsidP="00B06CAA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757CB3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 xml:space="preserve">* </w:t>
            </w:r>
            <w:r w:rsidR="00B06CAA" w:rsidRPr="006D605B">
              <w:rPr>
                <w:rFonts w:ascii="Arial" w:hAnsi="Arial" w:cs="Arial"/>
                <w:b/>
                <w:szCs w:val="24"/>
                <w:lang w:val="en-US"/>
              </w:rPr>
              <w:t xml:space="preserve">Reason for </w:t>
            </w:r>
            <w:r w:rsidR="00705B0E">
              <w:rPr>
                <w:rFonts w:ascii="Arial" w:hAnsi="Arial" w:cs="Arial"/>
                <w:b/>
                <w:szCs w:val="24"/>
                <w:lang w:val="en-US"/>
              </w:rPr>
              <w:t>a</w:t>
            </w:r>
            <w:r w:rsidR="00B06CAA" w:rsidRPr="006D605B">
              <w:rPr>
                <w:rFonts w:ascii="Arial" w:hAnsi="Arial" w:cs="Arial"/>
                <w:b/>
                <w:szCs w:val="24"/>
                <w:lang w:val="en-US"/>
              </w:rPr>
              <w:t>ppeal</w:t>
            </w:r>
          </w:p>
          <w:p w14:paraId="79378D15" w14:textId="5D1C22BC" w:rsidR="00B06CAA" w:rsidRPr="00AE6272" w:rsidRDefault="00AE6272" w:rsidP="00B06CAA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S</w:t>
            </w:r>
            <w:r w:rsidR="00B6574B" w:rsidRPr="00AE6272">
              <w:rPr>
                <w:rFonts w:ascii="Arial" w:hAnsi="Arial" w:cs="Arial"/>
                <w:bCs/>
                <w:sz w:val="20"/>
                <w:lang w:val="en-US"/>
              </w:rPr>
              <w:t>elect all that apply</w:t>
            </w:r>
          </w:p>
        </w:tc>
        <w:tc>
          <w:tcPr>
            <w:tcW w:w="1324" w:type="pct"/>
            <w:shd w:val="clear" w:color="auto" w:fill="B4C6E7"/>
            <w:vAlign w:val="center"/>
          </w:tcPr>
          <w:p w14:paraId="632C61F8" w14:textId="105E6071" w:rsidR="00B06CAA" w:rsidRPr="005A3DC9" w:rsidRDefault="00247F26" w:rsidP="00B06CAA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5A3DC9">
              <w:rPr>
                <w:rFonts w:ascii="Arial" w:hAnsi="Arial" w:cs="Arial"/>
                <w:b/>
                <w:szCs w:val="24"/>
                <w:lang w:val="en-US"/>
              </w:rPr>
              <w:t>Select</w:t>
            </w:r>
            <w:r w:rsidR="00705B0E" w:rsidRPr="005A3DC9">
              <w:rPr>
                <w:rFonts w:ascii="Arial" w:hAnsi="Arial" w:cs="Arial"/>
                <w:b/>
                <w:szCs w:val="24"/>
                <w:lang w:val="en-US"/>
              </w:rPr>
              <w:t xml:space="preserve"> option</w:t>
            </w:r>
            <w:r w:rsidR="005B4906" w:rsidRPr="005A3DC9">
              <w:rPr>
                <w:rFonts w:ascii="Arial" w:hAnsi="Arial" w:cs="Arial"/>
                <w:b/>
                <w:szCs w:val="24"/>
                <w:lang w:val="en-US"/>
              </w:rPr>
              <w:t>(s)</w:t>
            </w:r>
          </w:p>
        </w:tc>
      </w:tr>
      <w:tr w:rsidR="00B06CAA" w:rsidRPr="006D605B" w14:paraId="76745A4B" w14:textId="77777777" w:rsidTr="005A3DC9">
        <w:trPr>
          <w:trHeight w:val="510"/>
        </w:trPr>
        <w:tc>
          <w:tcPr>
            <w:tcW w:w="3676" w:type="pct"/>
            <w:shd w:val="clear" w:color="auto" w:fill="auto"/>
            <w:vAlign w:val="center"/>
          </w:tcPr>
          <w:p w14:paraId="695FA133" w14:textId="05F3F712" w:rsidR="00B06CAA" w:rsidRPr="006D605B" w:rsidRDefault="005620B7" w:rsidP="00B06CAA">
            <w:pPr>
              <w:rPr>
                <w:rFonts w:ascii="Arial" w:hAnsi="Arial" w:cs="Arial"/>
                <w:szCs w:val="24"/>
                <w:lang w:val="en-US"/>
              </w:rPr>
            </w:pPr>
            <w:r w:rsidRPr="005620B7">
              <w:rPr>
                <w:rFonts w:ascii="Arial" w:hAnsi="Arial" w:cs="Arial"/>
                <w:szCs w:val="24"/>
                <w:lang w:val="en-US"/>
              </w:rPr>
              <w:t>The process was not applied with appropriate diligence or due care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/>
            </w:rPr>
            <w:id w:val="115348699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1324" w:type="pct"/>
                <w:shd w:val="clear" w:color="auto" w:fill="auto"/>
                <w:vAlign w:val="center"/>
              </w:tcPr>
              <w:p w14:paraId="14B81E70" w14:textId="7409E48E" w:rsidR="00B06CAA" w:rsidRPr="00247F26" w:rsidRDefault="00E728B1" w:rsidP="0012735A">
                <w:pPr>
                  <w:jc w:val="center"/>
                  <w:rPr>
                    <w:rFonts w:ascii="Arial" w:hAnsi="Arial" w:cs="Arial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32"/>
                    <w:szCs w:val="32"/>
                    <w:lang w:val="en-US"/>
                  </w:rPr>
                  <w:sym w:font="Wingdings" w:char="F0A8"/>
                </w:r>
              </w:p>
            </w:tc>
          </w:sdtContent>
        </w:sdt>
      </w:tr>
      <w:tr w:rsidR="005620B7" w:rsidRPr="006D605B" w14:paraId="6ED30E1F" w14:textId="77777777" w:rsidTr="005A3DC9">
        <w:trPr>
          <w:trHeight w:val="510"/>
        </w:trPr>
        <w:tc>
          <w:tcPr>
            <w:tcW w:w="3676" w:type="pct"/>
            <w:shd w:val="clear" w:color="auto" w:fill="auto"/>
            <w:vAlign w:val="center"/>
          </w:tcPr>
          <w:p w14:paraId="00B9322D" w14:textId="77036263" w:rsidR="005620B7" w:rsidRPr="005620B7" w:rsidRDefault="00551088" w:rsidP="005620B7">
            <w:pPr>
              <w:rPr>
                <w:rFonts w:ascii="Arial" w:hAnsi="Arial" w:cs="Arial"/>
                <w:szCs w:val="24"/>
                <w:lang w:val="en-US"/>
              </w:rPr>
            </w:pPr>
            <w:r w:rsidRPr="00551088">
              <w:rPr>
                <w:rFonts w:ascii="Arial" w:hAnsi="Arial" w:cs="Arial"/>
                <w:szCs w:val="24"/>
                <w:lang w:val="en-US"/>
              </w:rPr>
              <w:t xml:space="preserve">Decisions regarding </w:t>
            </w:r>
            <w:r w:rsidR="00311EDC">
              <w:rPr>
                <w:rFonts w:ascii="Arial" w:hAnsi="Arial" w:cs="Arial"/>
                <w:szCs w:val="24"/>
                <w:lang w:val="en-US"/>
              </w:rPr>
              <w:t>my</w:t>
            </w:r>
            <w:r w:rsidRPr="00551088">
              <w:rPr>
                <w:rFonts w:ascii="Arial" w:hAnsi="Arial" w:cs="Arial"/>
                <w:szCs w:val="24"/>
                <w:lang w:val="en-US"/>
              </w:rPr>
              <w:t xml:space="preserve"> application were made in a prejudicial way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/>
            </w:rPr>
            <w:id w:val="107964823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1324" w:type="pct"/>
                <w:shd w:val="clear" w:color="auto" w:fill="auto"/>
                <w:vAlign w:val="center"/>
              </w:tcPr>
              <w:p w14:paraId="5BC6A5CA" w14:textId="36F8018E" w:rsidR="005620B7" w:rsidRDefault="00E728B1" w:rsidP="005620B7">
                <w:pPr>
                  <w:jc w:val="center"/>
                  <w:rPr>
                    <w:rFonts w:ascii="Arial" w:hAnsi="Arial" w:cs="Arial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32"/>
                    <w:szCs w:val="32"/>
                    <w:lang w:val="en-US"/>
                  </w:rPr>
                  <w:sym w:font="Wingdings" w:char="F0A8"/>
                </w:r>
              </w:p>
            </w:tc>
          </w:sdtContent>
        </w:sdt>
      </w:tr>
      <w:tr w:rsidR="005620B7" w:rsidRPr="006D605B" w14:paraId="1977F101" w14:textId="77777777" w:rsidTr="005A3DC9">
        <w:trPr>
          <w:trHeight w:val="510"/>
        </w:trPr>
        <w:tc>
          <w:tcPr>
            <w:tcW w:w="3676" w:type="pct"/>
            <w:shd w:val="clear" w:color="auto" w:fill="auto"/>
            <w:vAlign w:val="center"/>
          </w:tcPr>
          <w:p w14:paraId="68B8E482" w14:textId="6C6568D6" w:rsidR="005620B7" w:rsidRPr="006D605B" w:rsidRDefault="00E86CB8" w:rsidP="005620B7">
            <w:pPr>
              <w:rPr>
                <w:rFonts w:ascii="Arial" w:hAnsi="Arial" w:cs="Arial"/>
                <w:szCs w:val="24"/>
                <w:lang w:val="en-US"/>
              </w:rPr>
            </w:pPr>
            <w:r w:rsidRPr="00E86CB8">
              <w:rPr>
                <w:rFonts w:ascii="Arial" w:hAnsi="Arial" w:cs="Arial"/>
                <w:szCs w:val="24"/>
                <w:lang w:val="en-US"/>
              </w:rPr>
              <w:t>A service interruption through the UKFPO’s application website (Oriel) disadvantaged me</w:t>
            </w:r>
          </w:p>
        </w:tc>
        <w:sdt>
          <w:sdtPr>
            <w:rPr>
              <w:rFonts w:ascii="Arial" w:hAnsi="Arial" w:cs="Arial"/>
              <w:sz w:val="32"/>
              <w:szCs w:val="32"/>
              <w:lang w:val="en-US"/>
            </w:rPr>
            <w:id w:val="178399506"/>
            <w14:checkbox>
              <w14:checked w14:val="0"/>
              <w14:checkedState w14:val="00FE" w14:font="Wingdings"/>
              <w14:uncheckedState w14:val="00A8" w14:font="Wingdings"/>
            </w14:checkbox>
          </w:sdtPr>
          <w:sdtContent>
            <w:tc>
              <w:tcPr>
                <w:tcW w:w="1324" w:type="pct"/>
                <w:shd w:val="clear" w:color="auto" w:fill="auto"/>
                <w:vAlign w:val="center"/>
              </w:tcPr>
              <w:p w14:paraId="18233369" w14:textId="38095CD8" w:rsidR="005620B7" w:rsidRPr="006D605B" w:rsidRDefault="00E728B1" w:rsidP="005620B7">
                <w:pPr>
                  <w:jc w:val="center"/>
                  <w:rPr>
                    <w:rFonts w:ascii="Arial" w:hAnsi="Arial" w:cs="Arial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32"/>
                    <w:szCs w:val="32"/>
                    <w:lang w:val="en-US"/>
                  </w:rPr>
                  <w:sym w:font="Wingdings" w:char="F0A8"/>
                </w:r>
              </w:p>
            </w:tc>
          </w:sdtContent>
        </w:sdt>
      </w:tr>
      <w:tr w:rsidR="00933584" w:rsidRPr="006D605B" w14:paraId="49BF86D5" w14:textId="77777777" w:rsidTr="005A3DC9">
        <w:trPr>
          <w:trHeight w:val="510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B4C6E7"/>
          </w:tcPr>
          <w:p w14:paraId="4FE2C57F" w14:textId="5EF5ECA7" w:rsidR="002603D5" w:rsidRPr="006D605B" w:rsidRDefault="000B1CAB" w:rsidP="009301F4">
            <w:pPr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Supporting information: p</w:t>
            </w:r>
            <w:r w:rsidR="00933584" w:rsidRPr="006D605B">
              <w:rPr>
                <w:rFonts w:ascii="Arial" w:hAnsi="Arial" w:cs="Arial"/>
                <w:b/>
                <w:szCs w:val="24"/>
                <w:lang w:val="en-US"/>
              </w:rPr>
              <w:t xml:space="preserve">rovide </w:t>
            </w:r>
            <w:r w:rsidR="00705B0E">
              <w:rPr>
                <w:rFonts w:ascii="Arial" w:hAnsi="Arial" w:cs="Arial"/>
                <w:b/>
                <w:szCs w:val="24"/>
                <w:lang w:val="en-US"/>
              </w:rPr>
              <w:t>brief and clear</w:t>
            </w:r>
            <w:r w:rsidR="00933584" w:rsidRPr="006D605B">
              <w:rPr>
                <w:rFonts w:ascii="Arial" w:hAnsi="Arial" w:cs="Arial"/>
                <w:b/>
                <w:szCs w:val="24"/>
                <w:lang w:val="en-US"/>
              </w:rPr>
              <w:t xml:space="preserve"> comments </w:t>
            </w:r>
            <w:r w:rsidR="00705B0E">
              <w:rPr>
                <w:rFonts w:ascii="Arial" w:hAnsi="Arial" w:cs="Arial"/>
                <w:b/>
                <w:szCs w:val="24"/>
                <w:lang w:val="en-US"/>
              </w:rPr>
              <w:t>about</w:t>
            </w:r>
            <w:r w:rsidR="00933584" w:rsidRPr="006D605B">
              <w:rPr>
                <w:rFonts w:ascii="Arial" w:hAnsi="Arial" w:cs="Arial"/>
                <w:b/>
                <w:szCs w:val="24"/>
                <w:lang w:val="en-US"/>
              </w:rPr>
              <w:t xml:space="preserve"> your appeal that may assist the panel</w:t>
            </w:r>
          </w:p>
        </w:tc>
      </w:tr>
      <w:tr w:rsidR="002B7C1F" w:rsidRPr="006D605B" w14:paraId="3649CA3F" w14:textId="77777777" w:rsidTr="005A3DC9">
        <w:trPr>
          <w:trHeight w:val="510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B4C6E7"/>
          </w:tcPr>
          <w:p w14:paraId="5C04915F" w14:textId="43EB161D" w:rsidR="002B7C1F" w:rsidRPr="00757CB3" w:rsidRDefault="002B7C1F" w:rsidP="009301F4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 w:rsidRPr="00757CB3">
              <w:rPr>
                <w:rFonts w:ascii="Arial" w:hAnsi="Arial" w:cs="Arial"/>
                <w:bCs/>
                <w:sz w:val="20"/>
                <w:lang w:val="en-US"/>
              </w:rPr>
              <w:t>Maximum 500 words</w:t>
            </w:r>
            <w:r w:rsidR="00820174">
              <w:rPr>
                <w:rFonts w:ascii="Arial" w:hAnsi="Arial" w:cs="Arial"/>
                <w:bCs/>
                <w:sz w:val="20"/>
                <w:lang w:val="en-US"/>
              </w:rPr>
              <w:t>.</w:t>
            </w:r>
            <w:r w:rsidR="00AB4453">
              <w:rPr>
                <w:rFonts w:ascii="Arial" w:hAnsi="Arial" w:cs="Arial"/>
                <w:bCs/>
                <w:sz w:val="20"/>
                <w:lang w:val="en-US"/>
              </w:rPr>
              <w:t xml:space="preserve"> To ensure a </w:t>
            </w:r>
            <w:r w:rsidR="0004244A">
              <w:rPr>
                <w:rFonts w:ascii="Arial" w:hAnsi="Arial" w:cs="Arial"/>
                <w:bCs/>
                <w:sz w:val="20"/>
                <w:lang w:val="en-US"/>
              </w:rPr>
              <w:t>fair and efficient process, the appeal panel will only consider the first 500 words</w:t>
            </w:r>
            <w:r w:rsidR="009A0467">
              <w:rPr>
                <w:rFonts w:ascii="Arial" w:hAnsi="Arial" w:cs="Arial"/>
                <w:bCs/>
                <w:sz w:val="20"/>
                <w:lang w:val="en-US"/>
              </w:rPr>
              <w:t xml:space="preserve"> included in this section.</w:t>
            </w:r>
          </w:p>
        </w:tc>
      </w:tr>
      <w:tr w:rsidR="00933584" w:rsidRPr="006D605B" w14:paraId="4F88E413" w14:textId="77777777" w:rsidTr="005A3DC9">
        <w:trPr>
          <w:trHeight w:val="1304"/>
        </w:trPr>
        <w:tc>
          <w:tcPr>
            <w:tcW w:w="5000" w:type="pct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Cs w:val="24"/>
                <w:lang w:val="en-US"/>
              </w:rPr>
              <w:id w:val="1914739402"/>
              <w:placeholder>
                <w:docPart w:val="247A719B747C4455B4266149CC5DD1DC"/>
              </w:placeholder>
              <w:showingPlcHdr/>
            </w:sdtPr>
            <w:sdtContent>
              <w:sdt>
                <w:sdtPr>
                  <w:rPr>
                    <w:rFonts w:ascii="Arial" w:hAnsi="Arial" w:cs="Arial"/>
                    <w:szCs w:val="24"/>
                    <w:lang w:val="en-US"/>
                  </w:rPr>
                  <w:id w:val="2050718059"/>
                  <w:placeholder>
                    <w:docPart w:val="DefaultPlaceholder_-1854013440"/>
                  </w:placeholder>
                  <w:text/>
                </w:sdtPr>
                <w:sdtContent>
                  <w:p w14:paraId="3559C289" w14:textId="51FF7FB2" w:rsidR="00933584" w:rsidRPr="006D605B" w:rsidRDefault="00000000" w:rsidP="009301F4">
                    <w:pPr>
                      <w:rPr>
                        <w:rFonts w:ascii="Arial" w:hAnsi="Arial" w:cs="Arial"/>
                        <w:b/>
                        <w:szCs w:val="24"/>
                        <w:u w:val="single"/>
                        <w:lang w:val="en-US"/>
                      </w:rPr>
                    </w:pPr>
                  </w:p>
                </w:sdtContent>
              </w:sdt>
            </w:sdtContent>
          </w:sdt>
        </w:tc>
      </w:tr>
    </w:tbl>
    <w:p w14:paraId="1EDB2273" w14:textId="77777777" w:rsidR="00A713F8" w:rsidRDefault="00A713F8" w:rsidP="00B06CAA">
      <w:pPr>
        <w:rPr>
          <w:rFonts w:ascii="Arial" w:hAnsi="Arial" w:cs="Arial"/>
          <w:b/>
          <w:color w:val="993366"/>
          <w:szCs w:val="28"/>
          <w:u w:val="single"/>
          <w:lang w:val="en-US"/>
        </w:rPr>
      </w:pPr>
    </w:p>
    <w:p w14:paraId="46F41026" w14:textId="77777777" w:rsidR="00A713F8" w:rsidRDefault="00A713F8">
      <w:pPr>
        <w:rPr>
          <w:rFonts w:ascii="Arial" w:hAnsi="Arial" w:cs="Arial"/>
          <w:b/>
          <w:color w:val="993366"/>
          <w:szCs w:val="28"/>
          <w:u w:val="single"/>
          <w:lang w:val="en-US"/>
        </w:rPr>
      </w:pPr>
      <w:r>
        <w:rPr>
          <w:rFonts w:ascii="Arial" w:hAnsi="Arial" w:cs="Arial"/>
          <w:b/>
          <w:color w:val="993366"/>
          <w:szCs w:val="28"/>
          <w:u w:val="single"/>
          <w:lang w:val="en-US"/>
        </w:rPr>
        <w:br w:type="page"/>
      </w:r>
    </w:p>
    <w:p w14:paraId="7A865059" w14:textId="57C54BA6" w:rsidR="00933584" w:rsidRPr="00AE6272" w:rsidRDefault="00933584" w:rsidP="00B06CAA">
      <w:pPr>
        <w:rPr>
          <w:rFonts w:ascii="Arial" w:hAnsi="Arial" w:cs="Arial"/>
          <w:b/>
          <w:color w:val="AD4191" w:themeColor="accent4"/>
          <w:sz w:val="32"/>
          <w:szCs w:val="32"/>
          <w:lang w:val="en-US"/>
        </w:rPr>
      </w:pPr>
      <w:r w:rsidRPr="00AE6272">
        <w:rPr>
          <w:rFonts w:ascii="Arial" w:hAnsi="Arial" w:cs="Arial"/>
          <w:b/>
          <w:color w:val="AD4191" w:themeColor="accent4"/>
          <w:sz w:val="32"/>
          <w:szCs w:val="32"/>
          <w:lang w:val="en-US"/>
        </w:rPr>
        <w:lastRenderedPageBreak/>
        <w:t>Declaration</w:t>
      </w:r>
    </w:p>
    <w:p w14:paraId="0DC56A82" w14:textId="77777777" w:rsidR="00933584" w:rsidRPr="006D605B" w:rsidRDefault="00933584" w:rsidP="00B06CAA">
      <w:pPr>
        <w:rPr>
          <w:rFonts w:ascii="Arial" w:hAnsi="Arial" w:cs="Arial"/>
          <w:b/>
          <w:szCs w:val="24"/>
          <w:u w:val="single"/>
          <w:lang w:val="en-US"/>
        </w:rPr>
      </w:pPr>
    </w:p>
    <w:p w14:paraId="164A604E" w14:textId="77777777" w:rsidR="007B257A" w:rsidRPr="005452B6" w:rsidRDefault="007B257A" w:rsidP="007B257A">
      <w:pPr>
        <w:rPr>
          <w:rFonts w:ascii="Arial" w:hAnsi="Arial" w:cs="Arial"/>
          <w:b/>
          <w:bCs/>
          <w:szCs w:val="24"/>
        </w:rPr>
      </w:pPr>
      <w:r w:rsidRPr="005452B6">
        <w:rPr>
          <w:rFonts w:ascii="Arial" w:hAnsi="Arial" w:cs="Arial"/>
          <w:b/>
          <w:bCs/>
          <w:szCs w:val="24"/>
        </w:rPr>
        <w:t xml:space="preserve">I confirm that: </w:t>
      </w:r>
    </w:p>
    <w:p w14:paraId="3E5D4443" w14:textId="77777777" w:rsidR="007B257A" w:rsidRPr="005145B1" w:rsidRDefault="007B257A" w:rsidP="007B257A">
      <w:pPr>
        <w:pStyle w:val="ListParagraph"/>
        <w:numPr>
          <w:ilvl w:val="0"/>
          <w:numId w:val="12"/>
        </w:numPr>
        <w:ind w:left="567"/>
        <w:contextualSpacing/>
        <w:rPr>
          <w:rFonts w:ascii="Arial" w:hAnsi="Arial" w:cs="Arial"/>
          <w:sz w:val="24"/>
          <w:szCs w:val="24"/>
        </w:rPr>
      </w:pPr>
      <w:r w:rsidRPr="005145B1">
        <w:rPr>
          <w:rFonts w:ascii="Arial" w:hAnsi="Arial" w:cs="Arial"/>
          <w:sz w:val="24"/>
          <w:szCs w:val="24"/>
        </w:rPr>
        <w:t xml:space="preserve">I have read and understood the appeals guidance/process </w:t>
      </w:r>
    </w:p>
    <w:p w14:paraId="1B109376" w14:textId="507B0DDE" w:rsidR="007B257A" w:rsidRPr="005145B1" w:rsidRDefault="007B257A" w:rsidP="007B257A">
      <w:pPr>
        <w:pStyle w:val="ListParagraph"/>
        <w:numPr>
          <w:ilvl w:val="0"/>
          <w:numId w:val="12"/>
        </w:numPr>
        <w:ind w:left="567"/>
        <w:contextualSpacing/>
        <w:rPr>
          <w:rFonts w:ascii="Arial" w:hAnsi="Arial" w:cs="Arial"/>
          <w:sz w:val="24"/>
          <w:szCs w:val="24"/>
        </w:rPr>
      </w:pPr>
      <w:r w:rsidRPr="005145B1">
        <w:rPr>
          <w:rFonts w:ascii="Arial" w:hAnsi="Arial" w:cs="Arial"/>
          <w:sz w:val="24"/>
          <w:szCs w:val="24"/>
        </w:rPr>
        <w:t>The information provided in this application is correct and truthful</w:t>
      </w:r>
    </w:p>
    <w:p w14:paraId="65F5D687" w14:textId="77777777" w:rsidR="007B257A" w:rsidRPr="005145B1" w:rsidRDefault="007B257A" w:rsidP="007B257A">
      <w:pPr>
        <w:pStyle w:val="ListParagraph"/>
        <w:numPr>
          <w:ilvl w:val="0"/>
          <w:numId w:val="12"/>
        </w:numPr>
        <w:ind w:left="567"/>
        <w:contextualSpacing/>
        <w:rPr>
          <w:rFonts w:ascii="Arial" w:hAnsi="Arial" w:cs="Arial"/>
          <w:sz w:val="24"/>
          <w:szCs w:val="24"/>
        </w:rPr>
      </w:pPr>
      <w:r w:rsidRPr="005145B1">
        <w:rPr>
          <w:rFonts w:ascii="Arial" w:hAnsi="Arial" w:cs="Arial"/>
          <w:sz w:val="24"/>
          <w:szCs w:val="24"/>
        </w:rPr>
        <w:t>I have clearly stated my grounds for appeal, which I wish the appeals panel to consider</w:t>
      </w:r>
    </w:p>
    <w:p w14:paraId="52D0D42B" w14:textId="527AB002" w:rsidR="00A325F7" w:rsidRDefault="007B257A" w:rsidP="007B257A">
      <w:pPr>
        <w:pStyle w:val="ListParagraph"/>
        <w:numPr>
          <w:ilvl w:val="0"/>
          <w:numId w:val="12"/>
        </w:numPr>
        <w:ind w:left="567"/>
        <w:contextualSpacing/>
        <w:rPr>
          <w:rFonts w:ascii="Arial" w:hAnsi="Arial" w:cs="Arial"/>
          <w:sz w:val="24"/>
          <w:szCs w:val="24"/>
        </w:rPr>
      </w:pPr>
      <w:r w:rsidRPr="005145B1">
        <w:rPr>
          <w:rFonts w:ascii="Arial" w:hAnsi="Arial" w:cs="Arial"/>
          <w:sz w:val="24"/>
          <w:szCs w:val="24"/>
        </w:rPr>
        <w:t>I give my permission for information in this application to be used in anonymised form for review and evaluation of the process</w:t>
      </w:r>
    </w:p>
    <w:p w14:paraId="74F2B1FC" w14:textId="77777777" w:rsidR="0019477D" w:rsidRDefault="0019477D" w:rsidP="0019477D">
      <w:pPr>
        <w:pStyle w:val="ListParagraph"/>
        <w:ind w:left="567"/>
        <w:contextualSpacing/>
        <w:rPr>
          <w:rFonts w:ascii="Arial" w:hAnsi="Arial" w:cs="Arial"/>
          <w:sz w:val="24"/>
          <w:szCs w:val="24"/>
        </w:rPr>
      </w:pPr>
    </w:p>
    <w:p w14:paraId="59201183" w14:textId="0513636E" w:rsidR="0019477D" w:rsidRPr="005452B6" w:rsidRDefault="0019477D" w:rsidP="0019477D">
      <w:pPr>
        <w:contextualSpacing/>
        <w:rPr>
          <w:rFonts w:ascii="Arial" w:hAnsi="Arial" w:cs="Arial"/>
          <w:b/>
          <w:bCs/>
          <w:szCs w:val="24"/>
        </w:rPr>
      </w:pPr>
      <w:r w:rsidRPr="005452B6">
        <w:rPr>
          <w:rFonts w:ascii="Arial" w:hAnsi="Arial" w:cs="Arial"/>
          <w:b/>
          <w:bCs/>
          <w:szCs w:val="24"/>
        </w:rPr>
        <w:t>I understand that:</w:t>
      </w:r>
    </w:p>
    <w:p w14:paraId="39C556B7" w14:textId="47747715" w:rsidR="0032021C" w:rsidRDefault="0032021C" w:rsidP="007B257A">
      <w:pPr>
        <w:pStyle w:val="ListParagraph"/>
        <w:numPr>
          <w:ilvl w:val="0"/>
          <w:numId w:val="12"/>
        </w:numPr>
        <w:ind w:lef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my</w:t>
      </w:r>
      <w:r w:rsidRPr="0032021C">
        <w:rPr>
          <w:rFonts w:ascii="Arial" w:hAnsi="Arial" w:cs="Arial"/>
          <w:sz w:val="24"/>
          <w:szCs w:val="24"/>
        </w:rPr>
        <w:t xml:space="preserve"> </w:t>
      </w:r>
      <w:r w:rsidR="00E126A0">
        <w:rPr>
          <w:rFonts w:ascii="Arial" w:hAnsi="Arial" w:cs="Arial"/>
          <w:sz w:val="24"/>
          <w:szCs w:val="24"/>
        </w:rPr>
        <w:t xml:space="preserve">appeal </w:t>
      </w:r>
      <w:r w:rsidRPr="0032021C">
        <w:rPr>
          <w:rFonts w:ascii="Arial" w:hAnsi="Arial" w:cs="Arial"/>
          <w:sz w:val="24"/>
          <w:szCs w:val="24"/>
        </w:rPr>
        <w:t xml:space="preserve">form </w:t>
      </w:r>
      <w:r>
        <w:rPr>
          <w:rFonts w:ascii="Arial" w:hAnsi="Arial" w:cs="Arial"/>
          <w:sz w:val="24"/>
          <w:szCs w:val="24"/>
        </w:rPr>
        <w:t>is</w:t>
      </w:r>
      <w:r w:rsidRPr="0032021C">
        <w:rPr>
          <w:rFonts w:ascii="Arial" w:hAnsi="Arial" w:cs="Arial"/>
          <w:sz w:val="24"/>
          <w:szCs w:val="24"/>
        </w:rPr>
        <w:t xml:space="preserve"> incomplete</w:t>
      </w:r>
      <w:r>
        <w:rPr>
          <w:rFonts w:ascii="Arial" w:hAnsi="Arial" w:cs="Arial"/>
          <w:sz w:val="24"/>
          <w:szCs w:val="24"/>
        </w:rPr>
        <w:t xml:space="preserve">, </w:t>
      </w:r>
      <w:r w:rsidR="005452B6">
        <w:rPr>
          <w:rFonts w:ascii="Arial" w:hAnsi="Arial" w:cs="Arial"/>
          <w:sz w:val="24"/>
          <w:szCs w:val="24"/>
        </w:rPr>
        <w:t>my appeal</w:t>
      </w:r>
      <w:r>
        <w:rPr>
          <w:rFonts w:ascii="Arial" w:hAnsi="Arial" w:cs="Arial"/>
          <w:sz w:val="24"/>
          <w:szCs w:val="24"/>
        </w:rPr>
        <w:t xml:space="preserve"> </w:t>
      </w:r>
      <w:r w:rsidRPr="0032021C">
        <w:rPr>
          <w:rFonts w:ascii="Arial" w:hAnsi="Arial" w:cs="Arial"/>
          <w:sz w:val="24"/>
          <w:szCs w:val="24"/>
        </w:rPr>
        <w:t>will not be considered by the panel</w:t>
      </w:r>
    </w:p>
    <w:p w14:paraId="5BC73532" w14:textId="7F00873D" w:rsidR="00E126A0" w:rsidRDefault="0019477D" w:rsidP="0019477D">
      <w:pPr>
        <w:pStyle w:val="ListParagraph"/>
        <w:numPr>
          <w:ilvl w:val="0"/>
          <w:numId w:val="12"/>
        </w:numPr>
        <w:ind w:left="567"/>
        <w:contextualSpacing/>
        <w:rPr>
          <w:rFonts w:ascii="Arial" w:hAnsi="Arial" w:cs="Arial"/>
          <w:sz w:val="24"/>
          <w:szCs w:val="24"/>
        </w:rPr>
      </w:pPr>
      <w:r w:rsidRPr="0019477D">
        <w:rPr>
          <w:rFonts w:ascii="Arial" w:hAnsi="Arial" w:cs="Arial"/>
          <w:sz w:val="24"/>
          <w:szCs w:val="24"/>
        </w:rPr>
        <w:t xml:space="preserve">I am not </w:t>
      </w:r>
      <w:r w:rsidRPr="0019477D">
        <w:rPr>
          <w:rFonts w:ascii="Arial" w:hAnsi="Arial" w:cs="Arial"/>
          <w:sz w:val="24"/>
          <w:szCs w:val="24"/>
        </w:rPr>
        <w:t>able to provide evidence or information that was omitted during the original application window</w:t>
      </w:r>
      <w:r w:rsidR="00833296">
        <w:rPr>
          <w:rFonts w:ascii="Arial" w:hAnsi="Arial" w:cs="Arial"/>
          <w:sz w:val="24"/>
          <w:szCs w:val="24"/>
        </w:rPr>
        <w:t>. I</w:t>
      </w:r>
      <w:r w:rsidR="002F3397" w:rsidRPr="0019477D">
        <w:rPr>
          <w:rFonts w:ascii="Arial" w:hAnsi="Arial" w:cs="Arial"/>
          <w:sz w:val="24"/>
          <w:szCs w:val="24"/>
        </w:rPr>
        <w:t xml:space="preserve">f my </w:t>
      </w:r>
      <w:r w:rsidR="00AA4F54" w:rsidRPr="0019477D">
        <w:rPr>
          <w:rFonts w:ascii="Arial" w:hAnsi="Arial" w:cs="Arial"/>
          <w:sz w:val="24"/>
          <w:szCs w:val="24"/>
        </w:rPr>
        <w:t xml:space="preserve">application for </w:t>
      </w:r>
      <w:r w:rsidR="00D17EFB" w:rsidRPr="0019477D">
        <w:rPr>
          <w:rFonts w:ascii="Arial" w:hAnsi="Arial" w:cs="Arial"/>
          <w:sz w:val="24"/>
          <w:szCs w:val="24"/>
        </w:rPr>
        <w:t>inter-foundation school transfer (</w:t>
      </w:r>
      <w:r w:rsidR="002F3397" w:rsidRPr="0019477D">
        <w:rPr>
          <w:rFonts w:ascii="Arial" w:hAnsi="Arial" w:cs="Arial"/>
          <w:sz w:val="24"/>
          <w:szCs w:val="24"/>
        </w:rPr>
        <w:t>IFST</w:t>
      </w:r>
      <w:r w:rsidR="00D17EFB" w:rsidRPr="0019477D">
        <w:rPr>
          <w:rFonts w:ascii="Arial" w:hAnsi="Arial" w:cs="Arial"/>
          <w:sz w:val="24"/>
          <w:szCs w:val="24"/>
        </w:rPr>
        <w:t>)</w:t>
      </w:r>
      <w:r w:rsidR="002F3397" w:rsidRPr="0019477D">
        <w:rPr>
          <w:rFonts w:ascii="Arial" w:hAnsi="Arial" w:cs="Arial"/>
          <w:sz w:val="24"/>
          <w:szCs w:val="24"/>
        </w:rPr>
        <w:t xml:space="preserve"> </w:t>
      </w:r>
      <w:r w:rsidR="00AA4F54" w:rsidRPr="0019477D">
        <w:rPr>
          <w:rFonts w:ascii="Arial" w:hAnsi="Arial" w:cs="Arial"/>
          <w:sz w:val="24"/>
          <w:szCs w:val="24"/>
        </w:rPr>
        <w:t xml:space="preserve">was rejected because I </w:t>
      </w:r>
      <w:r w:rsidR="00C17388">
        <w:rPr>
          <w:rFonts w:ascii="Arial" w:hAnsi="Arial" w:cs="Arial"/>
          <w:sz w:val="24"/>
          <w:szCs w:val="24"/>
        </w:rPr>
        <w:t>did</w:t>
      </w:r>
      <w:r w:rsidR="00AA4F54" w:rsidRPr="0019477D">
        <w:rPr>
          <w:rFonts w:ascii="Arial" w:hAnsi="Arial" w:cs="Arial"/>
          <w:sz w:val="24"/>
          <w:szCs w:val="24"/>
        </w:rPr>
        <w:t xml:space="preserve"> not submit all </w:t>
      </w:r>
      <w:r w:rsidR="000761CB">
        <w:rPr>
          <w:rFonts w:ascii="Arial" w:hAnsi="Arial" w:cs="Arial"/>
          <w:sz w:val="24"/>
          <w:szCs w:val="24"/>
        </w:rPr>
        <w:t xml:space="preserve">of </w:t>
      </w:r>
      <w:r w:rsidR="00AA4F54" w:rsidRPr="0019477D">
        <w:rPr>
          <w:rFonts w:ascii="Arial" w:hAnsi="Arial" w:cs="Arial"/>
          <w:sz w:val="24"/>
          <w:szCs w:val="24"/>
        </w:rPr>
        <w:t>the required evidence/information</w:t>
      </w:r>
      <w:r w:rsidR="00C17388">
        <w:rPr>
          <w:rFonts w:ascii="Arial" w:hAnsi="Arial" w:cs="Arial"/>
          <w:sz w:val="24"/>
          <w:szCs w:val="24"/>
        </w:rPr>
        <w:t>,</w:t>
      </w:r>
      <w:r w:rsidR="00AA4F54" w:rsidRPr="0019477D">
        <w:rPr>
          <w:rFonts w:ascii="Arial" w:hAnsi="Arial" w:cs="Arial"/>
          <w:sz w:val="24"/>
          <w:szCs w:val="24"/>
        </w:rPr>
        <w:t xml:space="preserve"> </w:t>
      </w:r>
      <w:r w:rsidR="00AA4F54" w:rsidRPr="00362845">
        <w:rPr>
          <w:rFonts w:ascii="Arial" w:hAnsi="Arial" w:cs="Arial"/>
          <w:sz w:val="24"/>
          <w:szCs w:val="24"/>
        </w:rPr>
        <w:t>and/or</w:t>
      </w:r>
      <w:r w:rsidR="00AA4F54" w:rsidRPr="0019477D">
        <w:rPr>
          <w:rFonts w:ascii="Arial" w:hAnsi="Arial" w:cs="Arial"/>
          <w:sz w:val="24"/>
          <w:szCs w:val="24"/>
        </w:rPr>
        <w:t xml:space="preserve"> my </w:t>
      </w:r>
      <w:r w:rsidR="00833296" w:rsidRPr="0019477D">
        <w:rPr>
          <w:rFonts w:ascii="Arial" w:hAnsi="Arial" w:cs="Arial"/>
          <w:sz w:val="24"/>
          <w:szCs w:val="24"/>
        </w:rPr>
        <w:t xml:space="preserve">inter-foundation school transfer (IFST) </w:t>
      </w:r>
      <w:r w:rsidR="00AA4F54" w:rsidRPr="0019477D">
        <w:rPr>
          <w:rFonts w:ascii="Arial" w:hAnsi="Arial" w:cs="Arial"/>
          <w:sz w:val="24"/>
          <w:szCs w:val="24"/>
        </w:rPr>
        <w:t>application was incomplete</w:t>
      </w:r>
      <w:r w:rsidR="00D17EFB" w:rsidRPr="0019477D">
        <w:rPr>
          <w:rFonts w:ascii="Arial" w:hAnsi="Arial" w:cs="Arial"/>
          <w:sz w:val="24"/>
          <w:szCs w:val="24"/>
        </w:rPr>
        <w:t xml:space="preserve">, I do not have </w:t>
      </w:r>
      <w:r w:rsidR="00362845">
        <w:rPr>
          <w:rFonts w:ascii="Arial" w:hAnsi="Arial" w:cs="Arial"/>
          <w:sz w:val="24"/>
          <w:szCs w:val="24"/>
        </w:rPr>
        <w:t xml:space="preserve">the </w:t>
      </w:r>
      <w:r w:rsidR="00D17EFB" w:rsidRPr="0019477D">
        <w:rPr>
          <w:rFonts w:ascii="Arial" w:hAnsi="Arial" w:cs="Arial"/>
          <w:sz w:val="24"/>
          <w:szCs w:val="24"/>
        </w:rPr>
        <w:t>grounds to appeal</w:t>
      </w:r>
      <w:r w:rsidR="00395A38" w:rsidRPr="0019477D">
        <w:rPr>
          <w:rFonts w:ascii="Arial" w:hAnsi="Arial" w:cs="Arial"/>
          <w:sz w:val="24"/>
          <w:szCs w:val="24"/>
        </w:rPr>
        <w:t xml:space="preserve"> this outcome</w:t>
      </w:r>
      <w:r w:rsidR="00C17388">
        <w:rPr>
          <w:rFonts w:ascii="Arial" w:hAnsi="Arial" w:cs="Arial"/>
          <w:sz w:val="24"/>
          <w:szCs w:val="24"/>
        </w:rPr>
        <w:t xml:space="preserve"> </w:t>
      </w:r>
      <w:r w:rsidR="00395A38" w:rsidRPr="0019477D">
        <w:rPr>
          <w:rFonts w:ascii="Arial" w:hAnsi="Arial" w:cs="Arial"/>
          <w:sz w:val="24"/>
          <w:szCs w:val="24"/>
        </w:rPr>
        <w:t xml:space="preserve">and my appeal </w:t>
      </w:r>
      <w:r w:rsidR="00395A38" w:rsidRPr="0019477D">
        <w:rPr>
          <w:rFonts w:ascii="Arial" w:hAnsi="Arial" w:cs="Arial"/>
          <w:sz w:val="24"/>
          <w:szCs w:val="24"/>
        </w:rPr>
        <w:t>will not be considered by the panel</w:t>
      </w:r>
    </w:p>
    <w:p w14:paraId="3CDC4CC2" w14:textId="77777777" w:rsidR="004B08FA" w:rsidRDefault="004B08FA" w:rsidP="004B08FA">
      <w:pPr>
        <w:ind w:left="207"/>
        <w:contextualSpacing/>
        <w:rPr>
          <w:rFonts w:ascii="Arial" w:hAnsi="Arial" w:cs="Arial"/>
          <w:szCs w:val="24"/>
        </w:rPr>
      </w:pPr>
    </w:p>
    <w:p w14:paraId="6222516C" w14:textId="65BF7195" w:rsidR="004B08FA" w:rsidRPr="00C17388" w:rsidRDefault="005452B6" w:rsidP="004B08FA">
      <w:pPr>
        <w:ind w:left="207"/>
        <w:contextualSpacing/>
        <w:rPr>
          <w:rFonts w:ascii="Arial" w:hAnsi="Arial" w:cs="Arial"/>
          <w:b/>
          <w:bCs/>
          <w:szCs w:val="24"/>
        </w:rPr>
      </w:pPr>
      <w:r w:rsidRPr="00C17388">
        <w:rPr>
          <w:rFonts w:ascii="Arial" w:hAnsi="Arial" w:cs="Arial"/>
          <w:b/>
          <w:bCs/>
          <w:szCs w:val="24"/>
        </w:rPr>
        <w:t>Submission of appeal:</w:t>
      </w:r>
    </w:p>
    <w:p w14:paraId="2333EFE2" w14:textId="484B1867" w:rsidR="007B257A" w:rsidRPr="005145B1" w:rsidRDefault="007B257A" w:rsidP="007B257A">
      <w:pPr>
        <w:pStyle w:val="ListParagraph"/>
        <w:numPr>
          <w:ilvl w:val="0"/>
          <w:numId w:val="12"/>
        </w:numPr>
        <w:ind w:left="567"/>
        <w:contextualSpacing/>
        <w:rPr>
          <w:rFonts w:ascii="Arial" w:hAnsi="Arial" w:cs="Arial"/>
          <w:sz w:val="24"/>
          <w:szCs w:val="24"/>
        </w:rPr>
      </w:pPr>
      <w:r w:rsidRPr="005145B1">
        <w:rPr>
          <w:rFonts w:ascii="Arial" w:hAnsi="Arial" w:cs="Arial"/>
          <w:sz w:val="24"/>
          <w:szCs w:val="24"/>
        </w:rPr>
        <w:t xml:space="preserve">I hereby formally submit my appeal against the UKFPO decision regarding the </w:t>
      </w:r>
      <w:r w:rsidR="00D41477" w:rsidRPr="005145B1">
        <w:rPr>
          <w:rFonts w:ascii="Arial" w:hAnsi="Arial" w:cs="Arial"/>
          <w:sz w:val="24"/>
          <w:szCs w:val="24"/>
          <w:lang w:val="en-US"/>
        </w:rPr>
        <w:t xml:space="preserve">inter-foundation school transfer (IFST) </w:t>
      </w:r>
      <w:r w:rsidRPr="005145B1">
        <w:rPr>
          <w:rFonts w:ascii="Arial" w:hAnsi="Arial" w:cs="Arial"/>
          <w:sz w:val="24"/>
          <w:szCs w:val="24"/>
        </w:rPr>
        <w:t xml:space="preserve">application process </w:t>
      </w:r>
    </w:p>
    <w:p w14:paraId="64501FA5" w14:textId="77777777" w:rsidR="00933584" w:rsidRPr="006D605B" w:rsidRDefault="00933584" w:rsidP="00B06CAA">
      <w:pPr>
        <w:rPr>
          <w:rFonts w:ascii="Arial" w:hAnsi="Arial" w:cs="Arial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47"/>
      </w:tblGrid>
      <w:tr w:rsidR="00933584" w:rsidRPr="006D605B" w14:paraId="0BB257E2" w14:textId="77777777" w:rsidTr="000B1CAB">
        <w:trPr>
          <w:trHeight w:val="510"/>
        </w:trPr>
        <w:tc>
          <w:tcPr>
            <w:tcW w:w="6629" w:type="dxa"/>
            <w:shd w:val="clear" w:color="auto" w:fill="B4C6E7"/>
            <w:vAlign w:val="center"/>
          </w:tcPr>
          <w:p w14:paraId="4802E636" w14:textId="30B651B8" w:rsidR="00933584" w:rsidRDefault="00757CB3" w:rsidP="00B06CAA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757CB3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 xml:space="preserve">* </w:t>
            </w:r>
            <w:r w:rsidR="00933584" w:rsidRPr="006D605B">
              <w:rPr>
                <w:rFonts w:ascii="Arial" w:hAnsi="Arial" w:cs="Arial"/>
                <w:b/>
                <w:szCs w:val="24"/>
                <w:lang w:val="en-US"/>
              </w:rPr>
              <w:t>Sign</w:t>
            </w:r>
            <w:r>
              <w:rPr>
                <w:rFonts w:ascii="Arial" w:hAnsi="Arial" w:cs="Arial"/>
                <w:b/>
                <w:szCs w:val="24"/>
                <w:lang w:val="en-US"/>
              </w:rPr>
              <w:t>ed</w:t>
            </w:r>
          </w:p>
          <w:p w14:paraId="70DADF05" w14:textId="4B9E7397" w:rsidR="00311EDC" w:rsidRPr="00D41477" w:rsidRDefault="00D41477" w:rsidP="00B06CAA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 w:rsidRPr="000B1CAB">
              <w:rPr>
                <w:rFonts w:ascii="Arial" w:hAnsi="Arial" w:cs="Arial"/>
                <w:bCs/>
                <w:sz w:val="20"/>
                <w:lang w:val="en-US"/>
              </w:rPr>
              <w:t xml:space="preserve">Typed, electronic </w:t>
            </w:r>
            <w:r w:rsidR="00A87A22" w:rsidRPr="000B1CAB">
              <w:rPr>
                <w:rFonts w:ascii="Arial" w:hAnsi="Arial" w:cs="Arial"/>
                <w:bCs/>
                <w:sz w:val="20"/>
                <w:lang w:val="en-US"/>
              </w:rPr>
              <w:t>and</w:t>
            </w:r>
            <w:r w:rsidRPr="000B1CAB">
              <w:rPr>
                <w:rFonts w:ascii="Arial" w:hAnsi="Arial" w:cs="Arial"/>
                <w:bCs/>
                <w:sz w:val="20"/>
                <w:lang w:val="en-US"/>
              </w:rPr>
              <w:t xml:space="preserve"> inked signatures </w:t>
            </w:r>
            <w:r w:rsidR="00A87A22" w:rsidRPr="000B1CAB">
              <w:rPr>
                <w:rFonts w:ascii="Arial" w:hAnsi="Arial" w:cs="Arial"/>
                <w:bCs/>
                <w:sz w:val="20"/>
                <w:lang w:val="en-US"/>
              </w:rPr>
              <w:t>are acceptable</w:t>
            </w:r>
          </w:p>
        </w:tc>
        <w:tc>
          <w:tcPr>
            <w:tcW w:w="3547" w:type="dxa"/>
            <w:shd w:val="clear" w:color="auto" w:fill="B4C6E7"/>
            <w:vAlign w:val="center"/>
          </w:tcPr>
          <w:p w14:paraId="17AABA1B" w14:textId="0CA2EDB5" w:rsidR="00933584" w:rsidRPr="006D605B" w:rsidRDefault="00757CB3" w:rsidP="00B06CAA">
            <w:pPr>
              <w:rPr>
                <w:rFonts w:ascii="Arial" w:hAnsi="Arial" w:cs="Arial"/>
                <w:b/>
                <w:szCs w:val="24"/>
                <w:lang w:val="en-US"/>
              </w:rPr>
            </w:pPr>
            <w:r w:rsidRPr="00757CB3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 xml:space="preserve">* </w:t>
            </w:r>
            <w:r w:rsidR="00933584" w:rsidRPr="006D605B">
              <w:rPr>
                <w:rFonts w:ascii="Arial" w:hAnsi="Arial" w:cs="Arial"/>
                <w:b/>
                <w:szCs w:val="24"/>
                <w:lang w:val="en-US"/>
              </w:rPr>
              <w:t>Date</w:t>
            </w:r>
          </w:p>
        </w:tc>
      </w:tr>
      <w:tr w:rsidR="00933584" w:rsidRPr="00E24D1D" w14:paraId="6D906BDE" w14:textId="77777777" w:rsidTr="000B1CAB">
        <w:trPr>
          <w:trHeight w:val="510"/>
        </w:trPr>
        <w:sdt>
          <w:sdtPr>
            <w:rPr>
              <w:rFonts w:ascii="Arial" w:hAnsi="Arial" w:cs="Arial"/>
              <w:szCs w:val="24"/>
              <w:lang w:val="en-US"/>
            </w:rPr>
            <w:id w:val="1572771527"/>
            <w:placeholder>
              <w:docPart w:val="A4C910512449420BB1B2431B95B7B707"/>
            </w:placeholder>
            <w:showingPlcHdr/>
          </w:sdtPr>
          <w:sdtContent>
            <w:tc>
              <w:tcPr>
                <w:tcW w:w="6629" w:type="dxa"/>
                <w:shd w:val="clear" w:color="auto" w:fill="auto"/>
                <w:vAlign w:val="center"/>
              </w:tcPr>
              <w:p w14:paraId="53E223CF" w14:textId="3BB925C0" w:rsidR="00933584" w:rsidRPr="00E24D1D" w:rsidRDefault="00E728B1" w:rsidP="00B06CAA">
                <w:pPr>
                  <w:rPr>
                    <w:rFonts w:ascii="Arial" w:hAnsi="Arial" w:cs="Arial"/>
                    <w:szCs w:val="24"/>
                    <w:lang w:val="en-US"/>
                  </w:rPr>
                </w:pPr>
                <w:r w:rsidRPr="001543B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Cs w:val="24"/>
              <w:lang w:val="en-US"/>
            </w:rPr>
            <w:id w:val="-13642158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547" w:type="dxa"/>
                <w:shd w:val="clear" w:color="auto" w:fill="auto"/>
                <w:vAlign w:val="center"/>
              </w:tcPr>
              <w:p w14:paraId="2584AA92" w14:textId="72EEFBAC" w:rsidR="00933584" w:rsidRPr="00E24D1D" w:rsidRDefault="00EC5B7B" w:rsidP="00B06CAA">
                <w:pPr>
                  <w:rPr>
                    <w:rFonts w:ascii="Arial" w:hAnsi="Arial" w:cs="Arial"/>
                    <w:szCs w:val="24"/>
                    <w:lang w:val="en-US"/>
                  </w:rPr>
                </w:pPr>
                <w:r w:rsidRPr="00E24D1D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588712C4" w14:textId="4A655604" w:rsidR="00933584" w:rsidRPr="0090269A" w:rsidRDefault="00933584" w:rsidP="003C2A23">
      <w:pPr>
        <w:rPr>
          <w:rFonts w:ascii="Arial" w:hAnsi="Arial" w:cs="Arial"/>
          <w:iCs/>
          <w:szCs w:val="24"/>
          <w:lang w:val="en-US"/>
        </w:rPr>
      </w:pPr>
    </w:p>
    <w:sectPr w:rsidR="00933584" w:rsidRPr="0090269A" w:rsidSect="00AB3DAB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720" w:right="720" w:bottom="720" w:left="720" w:header="284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4D30" w14:textId="77777777" w:rsidR="00AB3DAB" w:rsidRDefault="00AB3DAB">
      <w:r>
        <w:separator/>
      </w:r>
    </w:p>
  </w:endnote>
  <w:endnote w:type="continuationSeparator" w:id="0">
    <w:p w14:paraId="0474989A" w14:textId="77777777" w:rsidR="00AB3DAB" w:rsidRDefault="00AB3DAB">
      <w:r>
        <w:continuationSeparator/>
      </w:r>
    </w:p>
  </w:endnote>
  <w:endnote w:type="continuationNotice" w:id="1">
    <w:p w14:paraId="3FDD2143" w14:textId="77777777" w:rsidR="00AB3DAB" w:rsidRDefault="00AB3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7F7F7F" w:themeColor="text1" w:themeTint="80"/>
        <w:sz w:val="20"/>
        <w:szCs w:val="16"/>
      </w:rPr>
      <w:id w:val="-114682168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7F7F7F" w:themeColor="text1" w:themeTint="80"/>
            <w:sz w:val="20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641EB08E" w14:textId="18A3C53E" w:rsidR="00A82E2A" w:rsidRPr="00A82E2A" w:rsidRDefault="00A82E2A">
            <w:pPr>
              <w:pStyle w:val="Footer"/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16"/>
              </w:rPr>
            </w:pPr>
            <w:r w:rsidRPr="00A82E2A">
              <w:rPr>
                <w:rFonts w:ascii="Arial" w:hAnsi="Arial" w:cs="Arial"/>
                <w:color w:val="7F7F7F" w:themeColor="text1" w:themeTint="80"/>
                <w:sz w:val="20"/>
                <w:szCs w:val="16"/>
              </w:rPr>
              <w:t xml:space="preserve">Page </w:t>
            </w:r>
            <w:r w:rsidRPr="00A82E2A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A82E2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16"/>
              </w:rPr>
              <w:instrText xml:space="preserve"> PAGE </w:instrText>
            </w:r>
            <w:r w:rsidRPr="00A82E2A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Pr="00A82E2A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  <w:szCs w:val="16"/>
              </w:rPr>
              <w:t>2</w:t>
            </w:r>
            <w:r w:rsidRPr="00A82E2A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end"/>
            </w:r>
            <w:r w:rsidRPr="00A82E2A">
              <w:rPr>
                <w:rFonts w:ascii="Arial" w:hAnsi="Arial" w:cs="Arial"/>
                <w:color w:val="7F7F7F" w:themeColor="text1" w:themeTint="80"/>
                <w:sz w:val="20"/>
                <w:szCs w:val="16"/>
              </w:rPr>
              <w:t xml:space="preserve"> of </w:t>
            </w:r>
            <w:r w:rsidRPr="00A82E2A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A82E2A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16"/>
              </w:rPr>
              <w:instrText xml:space="preserve"> NUMPAGES  </w:instrText>
            </w:r>
            <w:r w:rsidRPr="00A82E2A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Pr="00A82E2A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  <w:szCs w:val="16"/>
              </w:rPr>
              <w:t>2</w:t>
            </w:r>
            <w:r w:rsidRPr="00A82E2A">
              <w:rPr>
                <w:rFonts w:ascii="Arial" w:hAnsi="Arial" w:cs="Arial"/>
                <w:b/>
                <w:bCs/>
                <w:color w:val="7F7F7F" w:themeColor="text1" w:themeTint="80"/>
                <w:sz w:val="20"/>
              </w:rPr>
              <w:fldChar w:fldCharType="end"/>
            </w:r>
          </w:p>
        </w:sdtContent>
      </w:sdt>
    </w:sdtContent>
  </w:sdt>
  <w:p w14:paraId="715A373F" w14:textId="77777777" w:rsidR="00802E6D" w:rsidRPr="00A82E2A" w:rsidRDefault="00802E6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B555" w14:textId="77777777" w:rsidR="00AB3DAB" w:rsidRDefault="00AB3DAB">
      <w:r>
        <w:separator/>
      </w:r>
    </w:p>
  </w:footnote>
  <w:footnote w:type="continuationSeparator" w:id="0">
    <w:p w14:paraId="67E8B3B5" w14:textId="77777777" w:rsidR="00AB3DAB" w:rsidRDefault="00AB3DAB">
      <w:r>
        <w:continuationSeparator/>
      </w:r>
    </w:p>
  </w:footnote>
  <w:footnote w:type="continuationNotice" w:id="1">
    <w:p w14:paraId="582CA55C" w14:textId="77777777" w:rsidR="00AB3DAB" w:rsidRDefault="00AB3D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FD3B" w14:textId="4B0A3E6E" w:rsidR="00881A68" w:rsidRDefault="00881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7453" w14:textId="6309D1C2" w:rsidR="00EF1A13" w:rsidRDefault="007A7724" w:rsidP="00AA27D9">
    <w:pPr>
      <w:pStyle w:val="Header"/>
      <w:jc w:val="right"/>
    </w:pPr>
    <w:r>
      <w:rPr>
        <w:noProof/>
      </w:rPr>
      <w:drawing>
        <wp:inline distT="0" distB="0" distL="0" distR="0" wp14:anchorId="021DAE19" wp14:editId="528F1A31">
          <wp:extent cx="1558925" cy="717936"/>
          <wp:effectExtent l="0" t="0" r="3175" b="6350"/>
          <wp:docPr id="1298174120" name="Picture 1298174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582" cy="72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27A1" w14:textId="1BF6182D" w:rsidR="00881A68" w:rsidRDefault="00881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14"/>
      </v:shape>
    </w:pict>
  </w:numPicBullet>
  <w:abstractNum w:abstractNumId="0" w15:restartNumberingAfterBreak="0">
    <w:nsid w:val="054146DB"/>
    <w:multiLevelType w:val="hybridMultilevel"/>
    <w:tmpl w:val="9BA0B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53ED"/>
    <w:multiLevelType w:val="hybridMultilevel"/>
    <w:tmpl w:val="F7B2FA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F6E"/>
    <w:multiLevelType w:val="hybridMultilevel"/>
    <w:tmpl w:val="5930E4D8"/>
    <w:lvl w:ilvl="0" w:tplc="81D2C0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10051"/>
    <w:multiLevelType w:val="hybridMultilevel"/>
    <w:tmpl w:val="BA606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72A4"/>
    <w:multiLevelType w:val="hybridMultilevel"/>
    <w:tmpl w:val="F44C8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E16D9"/>
    <w:multiLevelType w:val="hybridMultilevel"/>
    <w:tmpl w:val="3F2AA52A"/>
    <w:lvl w:ilvl="0" w:tplc="08090001">
      <w:start w:val="1"/>
      <w:numFmt w:val="bullet"/>
      <w:lvlText w:val=""/>
      <w:lvlJc w:val="left"/>
      <w:pPr>
        <w:ind w:left="-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</w:abstractNum>
  <w:abstractNum w:abstractNumId="6" w15:restartNumberingAfterBreak="0">
    <w:nsid w:val="41116E5F"/>
    <w:multiLevelType w:val="hybridMultilevel"/>
    <w:tmpl w:val="D4AE9B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249C8"/>
    <w:multiLevelType w:val="hybridMultilevel"/>
    <w:tmpl w:val="7878F0E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06980E">
      <w:start w:val="1"/>
      <w:numFmt w:val="bullet"/>
      <w:pStyle w:val="RefGuide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69009F"/>
    <w:multiLevelType w:val="hybridMultilevel"/>
    <w:tmpl w:val="F078CA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95B0A"/>
    <w:multiLevelType w:val="hybridMultilevel"/>
    <w:tmpl w:val="09EE4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8269E"/>
    <w:multiLevelType w:val="hybridMultilevel"/>
    <w:tmpl w:val="5DF026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C41E6"/>
    <w:multiLevelType w:val="hybridMultilevel"/>
    <w:tmpl w:val="11A2E1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23B9D"/>
    <w:multiLevelType w:val="hybridMultilevel"/>
    <w:tmpl w:val="51963C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4027856">
    <w:abstractNumId w:val="7"/>
  </w:num>
  <w:num w:numId="2" w16cid:durableId="1194422476">
    <w:abstractNumId w:val="1"/>
  </w:num>
  <w:num w:numId="3" w16cid:durableId="1820346716">
    <w:abstractNumId w:val="4"/>
  </w:num>
  <w:num w:numId="4" w16cid:durableId="1607271646">
    <w:abstractNumId w:val="11"/>
  </w:num>
  <w:num w:numId="5" w16cid:durableId="1896041898">
    <w:abstractNumId w:val="3"/>
  </w:num>
  <w:num w:numId="6" w16cid:durableId="1334534250">
    <w:abstractNumId w:val="0"/>
  </w:num>
  <w:num w:numId="7" w16cid:durableId="847137534">
    <w:abstractNumId w:val="9"/>
  </w:num>
  <w:num w:numId="8" w16cid:durableId="578565337">
    <w:abstractNumId w:val="12"/>
  </w:num>
  <w:num w:numId="9" w16cid:durableId="2141411939">
    <w:abstractNumId w:val="8"/>
  </w:num>
  <w:num w:numId="10" w16cid:durableId="257687989">
    <w:abstractNumId w:val="6"/>
  </w:num>
  <w:num w:numId="11" w16cid:durableId="881749422">
    <w:abstractNumId w:val="10"/>
  </w:num>
  <w:num w:numId="12" w16cid:durableId="1912347473">
    <w:abstractNumId w:val="5"/>
  </w:num>
  <w:num w:numId="13" w16cid:durableId="158344344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5tX02ZUV1/aCYcz5vdHtXg6+yhc2PBa66zNHPG3iVUksrPWLh8wDv9LACE3y8w1X0alZhQY/4IlZMF2x1M+Irg==" w:salt="oQj8Dgrf23k9Ilfnh8Shf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1"/>
    <w:rsid w:val="0000104F"/>
    <w:rsid w:val="00002113"/>
    <w:rsid w:val="0000342C"/>
    <w:rsid w:val="00005C10"/>
    <w:rsid w:val="0000799A"/>
    <w:rsid w:val="00010100"/>
    <w:rsid w:val="00015FC4"/>
    <w:rsid w:val="00025264"/>
    <w:rsid w:val="00025864"/>
    <w:rsid w:val="0004244A"/>
    <w:rsid w:val="00042753"/>
    <w:rsid w:val="000441BC"/>
    <w:rsid w:val="00045947"/>
    <w:rsid w:val="00046200"/>
    <w:rsid w:val="000507E8"/>
    <w:rsid w:val="0005325A"/>
    <w:rsid w:val="00054DC7"/>
    <w:rsid w:val="0005540E"/>
    <w:rsid w:val="00056C2C"/>
    <w:rsid w:val="00056F54"/>
    <w:rsid w:val="00061595"/>
    <w:rsid w:val="00063603"/>
    <w:rsid w:val="0007147F"/>
    <w:rsid w:val="00075323"/>
    <w:rsid w:val="000761CB"/>
    <w:rsid w:val="00083E38"/>
    <w:rsid w:val="00084927"/>
    <w:rsid w:val="000879B9"/>
    <w:rsid w:val="00093F26"/>
    <w:rsid w:val="000962DD"/>
    <w:rsid w:val="000A07D5"/>
    <w:rsid w:val="000A518E"/>
    <w:rsid w:val="000A5622"/>
    <w:rsid w:val="000B05A5"/>
    <w:rsid w:val="000B1A2A"/>
    <w:rsid w:val="000B1CAB"/>
    <w:rsid w:val="000B27DA"/>
    <w:rsid w:val="000C0C44"/>
    <w:rsid w:val="000C6168"/>
    <w:rsid w:val="000D119F"/>
    <w:rsid w:val="000D2640"/>
    <w:rsid w:val="000D2B3A"/>
    <w:rsid w:val="000D30F7"/>
    <w:rsid w:val="000D3449"/>
    <w:rsid w:val="000D5C34"/>
    <w:rsid w:val="000E21FA"/>
    <w:rsid w:val="000E3829"/>
    <w:rsid w:val="000F216C"/>
    <w:rsid w:val="000F69CC"/>
    <w:rsid w:val="00107899"/>
    <w:rsid w:val="0011070B"/>
    <w:rsid w:val="0011190B"/>
    <w:rsid w:val="001139D5"/>
    <w:rsid w:val="00116C81"/>
    <w:rsid w:val="0012735A"/>
    <w:rsid w:val="00130227"/>
    <w:rsid w:val="0014368F"/>
    <w:rsid w:val="0014427A"/>
    <w:rsid w:val="00147874"/>
    <w:rsid w:val="00155CD4"/>
    <w:rsid w:val="00155E38"/>
    <w:rsid w:val="00160585"/>
    <w:rsid w:val="001628B2"/>
    <w:rsid w:val="0016577C"/>
    <w:rsid w:val="00173333"/>
    <w:rsid w:val="00177C15"/>
    <w:rsid w:val="001858DB"/>
    <w:rsid w:val="001865FA"/>
    <w:rsid w:val="0019477D"/>
    <w:rsid w:val="001A628C"/>
    <w:rsid w:val="001A6BB1"/>
    <w:rsid w:val="001B4179"/>
    <w:rsid w:val="001B7F5A"/>
    <w:rsid w:val="001C08B2"/>
    <w:rsid w:val="001C1055"/>
    <w:rsid w:val="001C30DD"/>
    <w:rsid w:val="001C4E1D"/>
    <w:rsid w:val="001D591D"/>
    <w:rsid w:val="001D6C6B"/>
    <w:rsid w:val="001E3881"/>
    <w:rsid w:val="001E43F0"/>
    <w:rsid w:val="001E79AF"/>
    <w:rsid w:val="001F0954"/>
    <w:rsid w:val="001F1FF8"/>
    <w:rsid w:val="001F4575"/>
    <w:rsid w:val="002002A9"/>
    <w:rsid w:val="00206431"/>
    <w:rsid w:val="0020716D"/>
    <w:rsid w:val="00210370"/>
    <w:rsid w:val="0021528C"/>
    <w:rsid w:val="00216B47"/>
    <w:rsid w:val="00221E58"/>
    <w:rsid w:val="00222008"/>
    <w:rsid w:val="00222691"/>
    <w:rsid w:val="002235F9"/>
    <w:rsid w:val="00223DD4"/>
    <w:rsid w:val="002243A0"/>
    <w:rsid w:val="0023689F"/>
    <w:rsid w:val="00245F48"/>
    <w:rsid w:val="00247F26"/>
    <w:rsid w:val="002506DA"/>
    <w:rsid w:val="00252200"/>
    <w:rsid w:val="002546F7"/>
    <w:rsid w:val="00254AAC"/>
    <w:rsid w:val="0025666B"/>
    <w:rsid w:val="002572AD"/>
    <w:rsid w:val="002603D5"/>
    <w:rsid w:val="00263890"/>
    <w:rsid w:val="002726C4"/>
    <w:rsid w:val="00281ED5"/>
    <w:rsid w:val="00290F63"/>
    <w:rsid w:val="0029278C"/>
    <w:rsid w:val="00294B5E"/>
    <w:rsid w:val="002A0511"/>
    <w:rsid w:val="002A172F"/>
    <w:rsid w:val="002A2B33"/>
    <w:rsid w:val="002B0972"/>
    <w:rsid w:val="002B1BE2"/>
    <w:rsid w:val="002B4B2F"/>
    <w:rsid w:val="002B545B"/>
    <w:rsid w:val="002B5E94"/>
    <w:rsid w:val="002B6116"/>
    <w:rsid w:val="002B63E8"/>
    <w:rsid w:val="002B70A8"/>
    <w:rsid w:val="002B7C1F"/>
    <w:rsid w:val="002C2C03"/>
    <w:rsid w:val="002D15BB"/>
    <w:rsid w:val="002D2DD7"/>
    <w:rsid w:val="002E2C77"/>
    <w:rsid w:val="002E396F"/>
    <w:rsid w:val="002E60AE"/>
    <w:rsid w:val="002E7068"/>
    <w:rsid w:val="002F3397"/>
    <w:rsid w:val="002F4A83"/>
    <w:rsid w:val="0030095F"/>
    <w:rsid w:val="00301CEF"/>
    <w:rsid w:val="00304CFC"/>
    <w:rsid w:val="00307DCA"/>
    <w:rsid w:val="00311D2B"/>
    <w:rsid w:val="00311EDC"/>
    <w:rsid w:val="003156E8"/>
    <w:rsid w:val="0032021C"/>
    <w:rsid w:val="00320F0E"/>
    <w:rsid w:val="003210EF"/>
    <w:rsid w:val="00325678"/>
    <w:rsid w:val="003274E4"/>
    <w:rsid w:val="003307D9"/>
    <w:rsid w:val="0033245F"/>
    <w:rsid w:val="003336CA"/>
    <w:rsid w:val="00333E52"/>
    <w:rsid w:val="00337D81"/>
    <w:rsid w:val="00341192"/>
    <w:rsid w:val="00343710"/>
    <w:rsid w:val="00351FA3"/>
    <w:rsid w:val="003521C3"/>
    <w:rsid w:val="00352F37"/>
    <w:rsid w:val="00353D4D"/>
    <w:rsid w:val="003609B7"/>
    <w:rsid w:val="00362845"/>
    <w:rsid w:val="00364A73"/>
    <w:rsid w:val="00366ED4"/>
    <w:rsid w:val="00370FBC"/>
    <w:rsid w:val="0037330B"/>
    <w:rsid w:val="003736BC"/>
    <w:rsid w:val="00377BD3"/>
    <w:rsid w:val="003805E4"/>
    <w:rsid w:val="003838C1"/>
    <w:rsid w:val="003862E6"/>
    <w:rsid w:val="003864F1"/>
    <w:rsid w:val="00386876"/>
    <w:rsid w:val="00391B8E"/>
    <w:rsid w:val="00395A38"/>
    <w:rsid w:val="003A1FDF"/>
    <w:rsid w:val="003A2B7C"/>
    <w:rsid w:val="003A380A"/>
    <w:rsid w:val="003C127B"/>
    <w:rsid w:val="003C26CC"/>
    <w:rsid w:val="003C2A23"/>
    <w:rsid w:val="003C4520"/>
    <w:rsid w:val="003C5409"/>
    <w:rsid w:val="003C67E9"/>
    <w:rsid w:val="003E0DD8"/>
    <w:rsid w:val="003E2D7B"/>
    <w:rsid w:val="003E4773"/>
    <w:rsid w:val="003F093B"/>
    <w:rsid w:val="003F35ED"/>
    <w:rsid w:val="003F3959"/>
    <w:rsid w:val="003F6B39"/>
    <w:rsid w:val="00404436"/>
    <w:rsid w:val="00405FF8"/>
    <w:rsid w:val="00407452"/>
    <w:rsid w:val="0041099B"/>
    <w:rsid w:val="00411020"/>
    <w:rsid w:val="004200EE"/>
    <w:rsid w:val="00427AB8"/>
    <w:rsid w:val="0044072E"/>
    <w:rsid w:val="004410D5"/>
    <w:rsid w:val="00446DE7"/>
    <w:rsid w:val="00451203"/>
    <w:rsid w:val="00464D86"/>
    <w:rsid w:val="00466985"/>
    <w:rsid w:val="00473C66"/>
    <w:rsid w:val="00476B4F"/>
    <w:rsid w:val="0048241B"/>
    <w:rsid w:val="00482B84"/>
    <w:rsid w:val="00485E59"/>
    <w:rsid w:val="004A2227"/>
    <w:rsid w:val="004A234A"/>
    <w:rsid w:val="004A2FC8"/>
    <w:rsid w:val="004B08FA"/>
    <w:rsid w:val="004B5E65"/>
    <w:rsid w:val="004C1594"/>
    <w:rsid w:val="004C4EE3"/>
    <w:rsid w:val="004C6977"/>
    <w:rsid w:val="004D31D3"/>
    <w:rsid w:val="004E3254"/>
    <w:rsid w:val="004E616A"/>
    <w:rsid w:val="00501AB2"/>
    <w:rsid w:val="00503430"/>
    <w:rsid w:val="00511767"/>
    <w:rsid w:val="00512129"/>
    <w:rsid w:val="005145B1"/>
    <w:rsid w:val="0051488E"/>
    <w:rsid w:val="0052001B"/>
    <w:rsid w:val="005238A1"/>
    <w:rsid w:val="005258D4"/>
    <w:rsid w:val="00527083"/>
    <w:rsid w:val="005301AC"/>
    <w:rsid w:val="00533BD3"/>
    <w:rsid w:val="00535AB6"/>
    <w:rsid w:val="00541AAA"/>
    <w:rsid w:val="005452B6"/>
    <w:rsid w:val="00545E39"/>
    <w:rsid w:val="005468E1"/>
    <w:rsid w:val="00551088"/>
    <w:rsid w:val="00552354"/>
    <w:rsid w:val="005620B7"/>
    <w:rsid w:val="00562696"/>
    <w:rsid w:val="0057145D"/>
    <w:rsid w:val="0057586C"/>
    <w:rsid w:val="005763EE"/>
    <w:rsid w:val="0058119E"/>
    <w:rsid w:val="005838A5"/>
    <w:rsid w:val="00584C70"/>
    <w:rsid w:val="00587AA0"/>
    <w:rsid w:val="005A2810"/>
    <w:rsid w:val="005A3DC9"/>
    <w:rsid w:val="005A412E"/>
    <w:rsid w:val="005B012D"/>
    <w:rsid w:val="005B080A"/>
    <w:rsid w:val="005B3710"/>
    <w:rsid w:val="005B4906"/>
    <w:rsid w:val="005D035D"/>
    <w:rsid w:val="005D1419"/>
    <w:rsid w:val="005D76B5"/>
    <w:rsid w:val="005E5C38"/>
    <w:rsid w:val="005F7CF2"/>
    <w:rsid w:val="0060057E"/>
    <w:rsid w:val="00602173"/>
    <w:rsid w:val="00603478"/>
    <w:rsid w:val="00603822"/>
    <w:rsid w:val="00606695"/>
    <w:rsid w:val="006073AE"/>
    <w:rsid w:val="00607B83"/>
    <w:rsid w:val="00617C8A"/>
    <w:rsid w:val="00620C0D"/>
    <w:rsid w:val="00620EBD"/>
    <w:rsid w:val="00623520"/>
    <w:rsid w:val="0062406A"/>
    <w:rsid w:val="00633136"/>
    <w:rsid w:val="00635E39"/>
    <w:rsid w:val="0065464E"/>
    <w:rsid w:val="00662EAE"/>
    <w:rsid w:val="00670BD5"/>
    <w:rsid w:val="0067623D"/>
    <w:rsid w:val="006844B3"/>
    <w:rsid w:val="00684EFA"/>
    <w:rsid w:val="0068547C"/>
    <w:rsid w:val="00686160"/>
    <w:rsid w:val="00686B66"/>
    <w:rsid w:val="006924F4"/>
    <w:rsid w:val="00693540"/>
    <w:rsid w:val="00696AE5"/>
    <w:rsid w:val="00696F7F"/>
    <w:rsid w:val="006A736E"/>
    <w:rsid w:val="006B220E"/>
    <w:rsid w:val="006B66D0"/>
    <w:rsid w:val="006B6A3F"/>
    <w:rsid w:val="006C11E7"/>
    <w:rsid w:val="006C2614"/>
    <w:rsid w:val="006C37EA"/>
    <w:rsid w:val="006C38FD"/>
    <w:rsid w:val="006C43EA"/>
    <w:rsid w:val="006D2945"/>
    <w:rsid w:val="006D605B"/>
    <w:rsid w:val="006D70F1"/>
    <w:rsid w:val="006D71DF"/>
    <w:rsid w:val="006E6FB0"/>
    <w:rsid w:val="006E7BDD"/>
    <w:rsid w:val="006F30A4"/>
    <w:rsid w:val="006F45D1"/>
    <w:rsid w:val="00701CB4"/>
    <w:rsid w:val="00702E35"/>
    <w:rsid w:val="00705B0E"/>
    <w:rsid w:val="007112B3"/>
    <w:rsid w:val="00712568"/>
    <w:rsid w:val="00715565"/>
    <w:rsid w:val="00716A23"/>
    <w:rsid w:val="007203EB"/>
    <w:rsid w:val="00721181"/>
    <w:rsid w:val="00722848"/>
    <w:rsid w:val="00723D4A"/>
    <w:rsid w:val="00724785"/>
    <w:rsid w:val="00731219"/>
    <w:rsid w:val="00734945"/>
    <w:rsid w:val="00737075"/>
    <w:rsid w:val="00742A29"/>
    <w:rsid w:val="00751D06"/>
    <w:rsid w:val="00757CB3"/>
    <w:rsid w:val="0076101F"/>
    <w:rsid w:val="00774662"/>
    <w:rsid w:val="00775297"/>
    <w:rsid w:val="00777478"/>
    <w:rsid w:val="0078400A"/>
    <w:rsid w:val="00796933"/>
    <w:rsid w:val="007A7724"/>
    <w:rsid w:val="007A7E1D"/>
    <w:rsid w:val="007B1EF8"/>
    <w:rsid w:val="007B257A"/>
    <w:rsid w:val="007B327D"/>
    <w:rsid w:val="007C6539"/>
    <w:rsid w:val="007D29FE"/>
    <w:rsid w:val="007D4E0B"/>
    <w:rsid w:val="007E108B"/>
    <w:rsid w:val="007E2234"/>
    <w:rsid w:val="007E4398"/>
    <w:rsid w:val="007F2692"/>
    <w:rsid w:val="007F27DB"/>
    <w:rsid w:val="007F4B12"/>
    <w:rsid w:val="007F7389"/>
    <w:rsid w:val="00800245"/>
    <w:rsid w:val="008005CA"/>
    <w:rsid w:val="00801953"/>
    <w:rsid w:val="00802E6D"/>
    <w:rsid w:val="0081231C"/>
    <w:rsid w:val="00820174"/>
    <w:rsid w:val="008208A1"/>
    <w:rsid w:val="00820FB8"/>
    <w:rsid w:val="00822038"/>
    <w:rsid w:val="00826EF7"/>
    <w:rsid w:val="00831530"/>
    <w:rsid w:val="00832989"/>
    <w:rsid w:val="00832E13"/>
    <w:rsid w:val="00833296"/>
    <w:rsid w:val="0084206F"/>
    <w:rsid w:val="008433B6"/>
    <w:rsid w:val="008539E7"/>
    <w:rsid w:val="00855801"/>
    <w:rsid w:val="008561EE"/>
    <w:rsid w:val="00860973"/>
    <w:rsid w:val="00861FCD"/>
    <w:rsid w:val="00863EBC"/>
    <w:rsid w:val="00864577"/>
    <w:rsid w:val="00864CA3"/>
    <w:rsid w:val="00865F44"/>
    <w:rsid w:val="00870FBC"/>
    <w:rsid w:val="00871DB7"/>
    <w:rsid w:val="008723DE"/>
    <w:rsid w:val="00880CB1"/>
    <w:rsid w:val="00880CDC"/>
    <w:rsid w:val="00881A68"/>
    <w:rsid w:val="00886795"/>
    <w:rsid w:val="00887956"/>
    <w:rsid w:val="0089291D"/>
    <w:rsid w:val="00894C9C"/>
    <w:rsid w:val="008A7EAA"/>
    <w:rsid w:val="008B0804"/>
    <w:rsid w:val="008C1AF3"/>
    <w:rsid w:val="008C1E17"/>
    <w:rsid w:val="008C2B31"/>
    <w:rsid w:val="008C5C2B"/>
    <w:rsid w:val="008C6040"/>
    <w:rsid w:val="008D18E7"/>
    <w:rsid w:val="008D763D"/>
    <w:rsid w:val="008E6A3A"/>
    <w:rsid w:val="008F0268"/>
    <w:rsid w:val="008F1794"/>
    <w:rsid w:val="008F732A"/>
    <w:rsid w:val="008F77D7"/>
    <w:rsid w:val="0090269A"/>
    <w:rsid w:val="00903F55"/>
    <w:rsid w:val="00905C75"/>
    <w:rsid w:val="00910148"/>
    <w:rsid w:val="009122A0"/>
    <w:rsid w:val="00917419"/>
    <w:rsid w:val="00923D44"/>
    <w:rsid w:val="00923F07"/>
    <w:rsid w:val="0092487D"/>
    <w:rsid w:val="00925D72"/>
    <w:rsid w:val="009301F4"/>
    <w:rsid w:val="00933584"/>
    <w:rsid w:val="00933A92"/>
    <w:rsid w:val="00934659"/>
    <w:rsid w:val="009354DE"/>
    <w:rsid w:val="00943ECA"/>
    <w:rsid w:val="00944A73"/>
    <w:rsid w:val="00944C8E"/>
    <w:rsid w:val="00952BA5"/>
    <w:rsid w:val="00955AF5"/>
    <w:rsid w:val="009577F2"/>
    <w:rsid w:val="009613BB"/>
    <w:rsid w:val="00961F63"/>
    <w:rsid w:val="00963225"/>
    <w:rsid w:val="00963492"/>
    <w:rsid w:val="00964261"/>
    <w:rsid w:val="00964A8E"/>
    <w:rsid w:val="00975BAD"/>
    <w:rsid w:val="00976FED"/>
    <w:rsid w:val="009817D7"/>
    <w:rsid w:val="009836DB"/>
    <w:rsid w:val="009877AE"/>
    <w:rsid w:val="009915F7"/>
    <w:rsid w:val="009922BC"/>
    <w:rsid w:val="0099360B"/>
    <w:rsid w:val="009A0467"/>
    <w:rsid w:val="009A424F"/>
    <w:rsid w:val="009A7D68"/>
    <w:rsid w:val="009B6ADC"/>
    <w:rsid w:val="009C5435"/>
    <w:rsid w:val="009D3D08"/>
    <w:rsid w:val="009D7D3D"/>
    <w:rsid w:val="009E2823"/>
    <w:rsid w:val="009E756D"/>
    <w:rsid w:val="009E7931"/>
    <w:rsid w:val="009E7A3A"/>
    <w:rsid w:val="009F6BA7"/>
    <w:rsid w:val="00A025EE"/>
    <w:rsid w:val="00A03F81"/>
    <w:rsid w:val="00A057D7"/>
    <w:rsid w:val="00A075E8"/>
    <w:rsid w:val="00A10104"/>
    <w:rsid w:val="00A13885"/>
    <w:rsid w:val="00A2023F"/>
    <w:rsid w:val="00A2434A"/>
    <w:rsid w:val="00A26FDF"/>
    <w:rsid w:val="00A31AFE"/>
    <w:rsid w:val="00A325F7"/>
    <w:rsid w:val="00A37487"/>
    <w:rsid w:val="00A4086E"/>
    <w:rsid w:val="00A43181"/>
    <w:rsid w:val="00A46020"/>
    <w:rsid w:val="00A53688"/>
    <w:rsid w:val="00A53697"/>
    <w:rsid w:val="00A57A35"/>
    <w:rsid w:val="00A619D7"/>
    <w:rsid w:val="00A621D4"/>
    <w:rsid w:val="00A63F4C"/>
    <w:rsid w:val="00A63F6C"/>
    <w:rsid w:val="00A64534"/>
    <w:rsid w:val="00A66A11"/>
    <w:rsid w:val="00A67B74"/>
    <w:rsid w:val="00A67C57"/>
    <w:rsid w:val="00A713F8"/>
    <w:rsid w:val="00A734AF"/>
    <w:rsid w:val="00A82E2A"/>
    <w:rsid w:val="00A832C1"/>
    <w:rsid w:val="00A83C74"/>
    <w:rsid w:val="00A84D96"/>
    <w:rsid w:val="00A878A7"/>
    <w:rsid w:val="00A87A22"/>
    <w:rsid w:val="00A94635"/>
    <w:rsid w:val="00A94940"/>
    <w:rsid w:val="00A95DDA"/>
    <w:rsid w:val="00AA27D9"/>
    <w:rsid w:val="00AA3742"/>
    <w:rsid w:val="00AA3939"/>
    <w:rsid w:val="00AA4480"/>
    <w:rsid w:val="00AA4F54"/>
    <w:rsid w:val="00AA5019"/>
    <w:rsid w:val="00AA747A"/>
    <w:rsid w:val="00AA747B"/>
    <w:rsid w:val="00AB0CAB"/>
    <w:rsid w:val="00AB3DAB"/>
    <w:rsid w:val="00AB4453"/>
    <w:rsid w:val="00AC2112"/>
    <w:rsid w:val="00AC54D4"/>
    <w:rsid w:val="00AC5F04"/>
    <w:rsid w:val="00AD03EC"/>
    <w:rsid w:val="00AD05B0"/>
    <w:rsid w:val="00AD2B2A"/>
    <w:rsid w:val="00AD2DB9"/>
    <w:rsid w:val="00AD5CE2"/>
    <w:rsid w:val="00AE6272"/>
    <w:rsid w:val="00AE6751"/>
    <w:rsid w:val="00B028DB"/>
    <w:rsid w:val="00B04D85"/>
    <w:rsid w:val="00B056F2"/>
    <w:rsid w:val="00B06CAA"/>
    <w:rsid w:val="00B101B7"/>
    <w:rsid w:val="00B13D1B"/>
    <w:rsid w:val="00B17A5B"/>
    <w:rsid w:val="00B23C9D"/>
    <w:rsid w:val="00B2633B"/>
    <w:rsid w:val="00B317DF"/>
    <w:rsid w:val="00B32103"/>
    <w:rsid w:val="00B36BDF"/>
    <w:rsid w:val="00B4125A"/>
    <w:rsid w:val="00B43811"/>
    <w:rsid w:val="00B4381D"/>
    <w:rsid w:val="00B56C20"/>
    <w:rsid w:val="00B6307C"/>
    <w:rsid w:val="00B6574B"/>
    <w:rsid w:val="00B66BD0"/>
    <w:rsid w:val="00B71C4B"/>
    <w:rsid w:val="00B749AA"/>
    <w:rsid w:val="00B768F6"/>
    <w:rsid w:val="00B77006"/>
    <w:rsid w:val="00B80AF4"/>
    <w:rsid w:val="00B81D86"/>
    <w:rsid w:val="00B82A52"/>
    <w:rsid w:val="00B84F8D"/>
    <w:rsid w:val="00B87ADC"/>
    <w:rsid w:val="00B947F6"/>
    <w:rsid w:val="00BA1569"/>
    <w:rsid w:val="00BB5776"/>
    <w:rsid w:val="00BB5BAA"/>
    <w:rsid w:val="00BB62B0"/>
    <w:rsid w:val="00BC0C98"/>
    <w:rsid w:val="00BC1075"/>
    <w:rsid w:val="00BC3FFB"/>
    <w:rsid w:val="00BC7A56"/>
    <w:rsid w:val="00BD2C74"/>
    <w:rsid w:val="00BE01CE"/>
    <w:rsid w:val="00BE09CB"/>
    <w:rsid w:val="00BE2F48"/>
    <w:rsid w:val="00BE5384"/>
    <w:rsid w:val="00BE5F3E"/>
    <w:rsid w:val="00BE6B70"/>
    <w:rsid w:val="00BF7E13"/>
    <w:rsid w:val="00C00514"/>
    <w:rsid w:val="00C0551B"/>
    <w:rsid w:val="00C0677B"/>
    <w:rsid w:val="00C07B3F"/>
    <w:rsid w:val="00C14C42"/>
    <w:rsid w:val="00C164A6"/>
    <w:rsid w:val="00C17388"/>
    <w:rsid w:val="00C21691"/>
    <w:rsid w:val="00C2171A"/>
    <w:rsid w:val="00C22CAA"/>
    <w:rsid w:val="00C23F65"/>
    <w:rsid w:val="00C31E74"/>
    <w:rsid w:val="00C32026"/>
    <w:rsid w:val="00C35139"/>
    <w:rsid w:val="00C36F4C"/>
    <w:rsid w:val="00C43F05"/>
    <w:rsid w:val="00C53789"/>
    <w:rsid w:val="00C54FC2"/>
    <w:rsid w:val="00C709C0"/>
    <w:rsid w:val="00C70F33"/>
    <w:rsid w:val="00C7125B"/>
    <w:rsid w:val="00C7573F"/>
    <w:rsid w:val="00C80BAF"/>
    <w:rsid w:val="00C83320"/>
    <w:rsid w:val="00C839CA"/>
    <w:rsid w:val="00C851BA"/>
    <w:rsid w:val="00C95E47"/>
    <w:rsid w:val="00CA2F2D"/>
    <w:rsid w:val="00CA76E9"/>
    <w:rsid w:val="00CA7D8A"/>
    <w:rsid w:val="00CB2F62"/>
    <w:rsid w:val="00CB3BF1"/>
    <w:rsid w:val="00CB4B6A"/>
    <w:rsid w:val="00CB7B6A"/>
    <w:rsid w:val="00CC3912"/>
    <w:rsid w:val="00CC428D"/>
    <w:rsid w:val="00CC6F23"/>
    <w:rsid w:val="00CD7B52"/>
    <w:rsid w:val="00CE55DB"/>
    <w:rsid w:val="00CF307B"/>
    <w:rsid w:val="00CF3347"/>
    <w:rsid w:val="00CF3B8B"/>
    <w:rsid w:val="00CF5D7D"/>
    <w:rsid w:val="00D15844"/>
    <w:rsid w:val="00D17EFB"/>
    <w:rsid w:val="00D21DE9"/>
    <w:rsid w:val="00D21DF1"/>
    <w:rsid w:val="00D223D0"/>
    <w:rsid w:val="00D27811"/>
    <w:rsid w:val="00D31255"/>
    <w:rsid w:val="00D373E3"/>
    <w:rsid w:val="00D41477"/>
    <w:rsid w:val="00D4498B"/>
    <w:rsid w:val="00D53394"/>
    <w:rsid w:val="00D54B7B"/>
    <w:rsid w:val="00D55455"/>
    <w:rsid w:val="00D55F98"/>
    <w:rsid w:val="00D754DB"/>
    <w:rsid w:val="00D80BA3"/>
    <w:rsid w:val="00D84A57"/>
    <w:rsid w:val="00D852CB"/>
    <w:rsid w:val="00D86830"/>
    <w:rsid w:val="00D90A97"/>
    <w:rsid w:val="00D92BE2"/>
    <w:rsid w:val="00D93851"/>
    <w:rsid w:val="00DA475D"/>
    <w:rsid w:val="00DA7AD4"/>
    <w:rsid w:val="00DB3413"/>
    <w:rsid w:val="00DB3F1B"/>
    <w:rsid w:val="00DB4914"/>
    <w:rsid w:val="00DB5BF0"/>
    <w:rsid w:val="00DB6A33"/>
    <w:rsid w:val="00DC0F88"/>
    <w:rsid w:val="00DC3E1C"/>
    <w:rsid w:val="00DD3664"/>
    <w:rsid w:val="00DD3ED2"/>
    <w:rsid w:val="00DE1A60"/>
    <w:rsid w:val="00DE66AE"/>
    <w:rsid w:val="00DE6CAD"/>
    <w:rsid w:val="00DF01CF"/>
    <w:rsid w:val="00DF3C9F"/>
    <w:rsid w:val="00DF67F8"/>
    <w:rsid w:val="00E126A0"/>
    <w:rsid w:val="00E15250"/>
    <w:rsid w:val="00E16690"/>
    <w:rsid w:val="00E21A5B"/>
    <w:rsid w:val="00E2417D"/>
    <w:rsid w:val="00E24D1D"/>
    <w:rsid w:val="00E256F8"/>
    <w:rsid w:val="00E304EF"/>
    <w:rsid w:val="00E30912"/>
    <w:rsid w:val="00E3175E"/>
    <w:rsid w:val="00E36205"/>
    <w:rsid w:val="00E42C85"/>
    <w:rsid w:val="00E6189D"/>
    <w:rsid w:val="00E623C9"/>
    <w:rsid w:val="00E62AA7"/>
    <w:rsid w:val="00E65FB9"/>
    <w:rsid w:val="00E712C8"/>
    <w:rsid w:val="00E728B1"/>
    <w:rsid w:val="00E74625"/>
    <w:rsid w:val="00E77625"/>
    <w:rsid w:val="00E80DA8"/>
    <w:rsid w:val="00E865A2"/>
    <w:rsid w:val="00E86CB8"/>
    <w:rsid w:val="00EA7993"/>
    <w:rsid w:val="00EC2C16"/>
    <w:rsid w:val="00EC4190"/>
    <w:rsid w:val="00EC5B7B"/>
    <w:rsid w:val="00ED05C2"/>
    <w:rsid w:val="00ED1BEC"/>
    <w:rsid w:val="00ED3286"/>
    <w:rsid w:val="00ED778E"/>
    <w:rsid w:val="00EE273D"/>
    <w:rsid w:val="00EE5378"/>
    <w:rsid w:val="00EE7370"/>
    <w:rsid w:val="00EE7730"/>
    <w:rsid w:val="00EF0EDA"/>
    <w:rsid w:val="00EF1192"/>
    <w:rsid w:val="00EF1A13"/>
    <w:rsid w:val="00EF5F34"/>
    <w:rsid w:val="00F00F2F"/>
    <w:rsid w:val="00F12A25"/>
    <w:rsid w:val="00F13C51"/>
    <w:rsid w:val="00F14D4D"/>
    <w:rsid w:val="00F15B42"/>
    <w:rsid w:val="00F225BA"/>
    <w:rsid w:val="00F23382"/>
    <w:rsid w:val="00F238EC"/>
    <w:rsid w:val="00F372FF"/>
    <w:rsid w:val="00F449FA"/>
    <w:rsid w:val="00F45CA6"/>
    <w:rsid w:val="00F46B7A"/>
    <w:rsid w:val="00F5067F"/>
    <w:rsid w:val="00F50EE1"/>
    <w:rsid w:val="00F5319C"/>
    <w:rsid w:val="00F531C3"/>
    <w:rsid w:val="00F62753"/>
    <w:rsid w:val="00F64B32"/>
    <w:rsid w:val="00F67790"/>
    <w:rsid w:val="00F76F81"/>
    <w:rsid w:val="00F830F3"/>
    <w:rsid w:val="00F84C72"/>
    <w:rsid w:val="00F90A13"/>
    <w:rsid w:val="00F913FF"/>
    <w:rsid w:val="00F94E20"/>
    <w:rsid w:val="00FA1EA8"/>
    <w:rsid w:val="00FA3258"/>
    <w:rsid w:val="00FA367C"/>
    <w:rsid w:val="00FA511C"/>
    <w:rsid w:val="00FB5369"/>
    <w:rsid w:val="00FB5C38"/>
    <w:rsid w:val="00FB5CF6"/>
    <w:rsid w:val="00FC2246"/>
    <w:rsid w:val="00FC6012"/>
    <w:rsid w:val="00FC73DB"/>
    <w:rsid w:val="00FD0668"/>
    <w:rsid w:val="00FD105A"/>
    <w:rsid w:val="00FD2ABE"/>
    <w:rsid w:val="00FD2F6D"/>
    <w:rsid w:val="00FD3D5C"/>
    <w:rsid w:val="00FD48BA"/>
    <w:rsid w:val="00FE0285"/>
    <w:rsid w:val="00FE39D4"/>
    <w:rsid w:val="00FE5609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37282A7"/>
  <w15:chartTrackingRefBased/>
  <w15:docId w15:val="{20988BB8-A415-46DD-B6BF-72AB884E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1CEF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723DE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003087" w:themeColor="text2"/>
      <w:sz w:val="28"/>
      <w:szCs w:val="26"/>
    </w:rPr>
  </w:style>
  <w:style w:type="paragraph" w:styleId="Heading3">
    <w:name w:val="heading 3"/>
    <w:basedOn w:val="Normal"/>
    <w:next w:val="Normal"/>
    <w:qFormat/>
    <w:rsid w:val="00301CEF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31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31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4662"/>
    <w:rPr>
      <w:rFonts w:ascii="Tahoma" w:hAnsi="Tahoma" w:cs="Tahoma"/>
      <w:sz w:val="16"/>
      <w:szCs w:val="16"/>
    </w:rPr>
  </w:style>
  <w:style w:type="character" w:styleId="Hyperlink">
    <w:name w:val="Hyperlink"/>
    <w:rsid w:val="0099360B"/>
    <w:rPr>
      <w:color w:val="0000FF"/>
      <w:u w:val="single"/>
    </w:rPr>
  </w:style>
  <w:style w:type="table" w:styleId="TableGrid">
    <w:name w:val="Table Grid"/>
    <w:basedOn w:val="TableNormal"/>
    <w:rsid w:val="003F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613BB"/>
    <w:rPr>
      <w:color w:val="800080"/>
      <w:u w:val="single"/>
    </w:rPr>
  </w:style>
  <w:style w:type="table" w:styleId="TableContemporary">
    <w:name w:val="Table Contemporary"/>
    <w:basedOn w:val="TableNormal"/>
    <w:rsid w:val="00A67B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RefGuide3">
    <w:name w:val="RefGuide3"/>
    <w:basedOn w:val="Normal"/>
    <w:rsid w:val="00D93851"/>
    <w:pPr>
      <w:numPr>
        <w:ilvl w:val="1"/>
        <w:numId w:val="1"/>
      </w:numPr>
    </w:pPr>
  </w:style>
  <w:style w:type="paragraph" w:styleId="ListParagraph">
    <w:name w:val="List Paragraph"/>
    <w:basedOn w:val="Normal"/>
    <w:uiPriority w:val="34"/>
    <w:qFormat/>
    <w:rsid w:val="007F7389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link w:val="Header"/>
    <w:uiPriority w:val="99"/>
    <w:rsid w:val="0016577C"/>
    <w:rPr>
      <w:sz w:val="24"/>
      <w:lang w:eastAsia="en-US"/>
    </w:rPr>
  </w:style>
  <w:style w:type="character" w:styleId="CommentReference">
    <w:name w:val="annotation reference"/>
    <w:rsid w:val="00607B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B83"/>
    <w:rPr>
      <w:sz w:val="20"/>
    </w:rPr>
  </w:style>
  <w:style w:type="character" w:customStyle="1" w:styleId="CommentTextChar">
    <w:name w:val="Comment Text Char"/>
    <w:link w:val="CommentText"/>
    <w:rsid w:val="00607B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7B83"/>
    <w:rPr>
      <w:b/>
      <w:bCs/>
    </w:rPr>
  </w:style>
  <w:style w:type="character" w:customStyle="1" w:styleId="CommentSubjectChar">
    <w:name w:val="Comment Subject Char"/>
    <w:link w:val="CommentSubject"/>
    <w:rsid w:val="00607B83"/>
    <w:rPr>
      <w:b/>
      <w:bCs/>
      <w:lang w:eastAsia="en-US"/>
    </w:rPr>
  </w:style>
  <w:style w:type="paragraph" w:styleId="NoSpacing">
    <w:name w:val="No Spacing"/>
    <w:uiPriority w:val="1"/>
    <w:qFormat/>
    <w:rsid w:val="001E79AF"/>
    <w:rPr>
      <w:sz w:val="24"/>
      <w:lang w:eastAsia="en-US"/>
    </w:rPr>
  </w:style>
  <w:style w:type="character" w:styleId="UnresolvedMention">
    <w:name w:val="Unresolved Mention"/>
    <w:uiPriority w:val="99"/>
    <w:semiHidden/>
    <w:unhideWhenUsed/>
    <w:rsid w:val="00CF33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605B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C5B7B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02E6D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723DE"/>
    <w:rPr>
      <w:rFonts w:asciiTheme="majorHAnsi" w:eastAsiaTheme="majorEastAsia" w:hAnsiTheme="majorHAnsi" w:cstheme="majorBidi"/>
      <w:b/>
      <w:bCs/>
      <w:color w:val="003087" w:themeColor="text2"/>
      <w:sz w:val="28"/>
      <w:szCs w:val="26"/>
      <w:lang w:eastAsia="en-US"/>
    </w:rPr>
  </w:style>
  <w:style w:type="character" w:customStyle="1" w:styleId="Style1">
    <w:name w:val="Style1"/>
    <w:basedOn w:val="DefaultParagraphFont"/>
    <w:uiPriority w:val="1"/>
    <w:rsid w:val="00247F2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5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93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lpdesk@foundationprogramme.nhs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foundationprogramme.nhs.uk/resources/appeal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undationprogramme.nhs.uk/resources/appeal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167F-66DA-47DE-BB43-C38F1A3E8725}"/>
      </w:docPartPr>
      <w:docPartBody>
        <w:p w:rsidR="00051604" w:rsidRDefault="00670159">
          <w:r w:rsidRPr="001543B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C6A3-BA09-4F32-9DFB-441E1F453B2B}"/>
      </w:docPartPr>
      <w:docPartBody>
        <w:p w:rsidR="00051604" w:rsidRDefault="00670159">
          <w:r w:rsidRPr="00154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7410A625F4F6E867F1ADA4AA26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9982-1F18-43FF-BAEA-52C4BC8D6ACB}"/>
      </w:docPartPr>
      <w:docPartBody>
        <w:p w:rsidR="00051604" w:rsidRDefault="00670159" w:rsidP="00670159">
          <w:pPr>
            <w:pStyle w:val="7A87410A625F4F6E867F1ADA4AA2619D"/>
          </w:pPr>
          <w:r w:rsidRPr="00154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09E8008B0140DEB31E0E97B2C6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9B4AA-93D4-4A58-B80B-9EE94699B8D0}"/>
      </w:docPartPr>
      <w:docPartBody>
        <w:p w:rsidR="00051604" w:rsidRDefault="00670159" w:rsidP="00670159">
          <w:pPr>
            <w:pStyle w:val="7009E8008B0140DEB31E0E97B2C63D89"/>
          </w:pPr>
          <w:r w:rsidRPr="00154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8B28B79EF41B7A571DE8CA740A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17B09-61DA-417E-9A0A-7296975F84F0}"/>
      </w:docPartPr>
      <w:docPartBody>
        <w:p w:rsidR="00051604" w:rsidRDefault="00670159" w:rsidP="00670159">
          <w:pPr>
            <w:pStyle w:val="FD58B28B79EF41B7A571DE8CA740A1A0"/>
          </w:pPr>
          <w:r w:rsidRPr="00154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A719B747C4455B4266149CC5DD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C3579-4B47-4659-8FCD-F7E1886F768A}"/>
      </w:docPartPr>
      <w:docPartBody>
        <w:p w:rsidR="00051604" w:rsidRDefault="00670159" w:rsidP="00670159">
          <w:pPr>
            <w:pStyle w:val="247A719B747C4455B4266149CC5DD1DC"/>
          </w:pPr>
          <w:r w:rsidRPr="001543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910512449420BB1B2431B95B7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E868-747D-4177-B5E1-65375A532DB1}"/>
      </w:docPartPr>
      <w:docPartBody>
        <w:p w:rsidR="00051604" w:rsidRDefault="00670159" w:rsidP="00670159">
          <w:pPr>
            <w:pStyle w:val="A4C910512449420BB1B2431B95B7B707"/>
          </w:pPr>
          <w:r w:rsidRPr="001543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59"/>
    <w:rsid w:val="00000AA3"/>
    <w:rsid w:val="00051604"/>
    <w:rsid w:val="002425E4"/>
    <w:rsid w:val="004F196A"/>
    <w:rsid w:val="005C2038"/>
    <w:rsid w:val="005E3A2F"/>
    <w:rsid w:val="00670159"/>
    <w:rsid w:val="009066AC"/>
    <w:rsid w:val="00983443"/>
    <w:rsid w:val="00C25701"/>
    <w:rsid w:val="00E144DB"/>
    <w:rsid w:val="00E2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4DB"/>
    <w:rPr>
      <w:color w:val="808080"/>
    </w:rPr>
  </w:style>
  <w:style w:type="paragraph" w:customStyle="1" w:styleId="7A87410A625F4F6E867F1ADA4AA2619D">
    <w:name w:val="7A87410A625F4F6E867F1ADA4AA2619D"/>
    <w:rsid w:val="00670159"/>
  </w:style>
  <w:style w:type="paragraph" w:customStyle="1" w:styleId="7009E8008B0140DEB31E0E97B2C63D89">
    <w:name w:val="7009E8008B0140DEB31E0E97B2C63D89"/>
    <w:rsid w:val="00670159"/>
  </w:style>
  <w:style w:type="paragraph" w:customStyle="1" w:styleId="FD58B28B79EF41B7A571DE8CA740A1A0">
    <w:name w:val="FD58B28B79EF41B7A571DE8CA740A1A0"/>
    <w:rsid w:val="00670159"/>
  </w:style>
  <w:style w:type="paragraph" w:customStyle="1" w:styleId="247A719B747C4455B4266149CC5DD1DC">
    <w:name w:val="247A719B747C4455B4266149CC5DD1DC"/>
    <w:rsid w:val="00670159"/>
  </w:style>
  <w:style w:type="paragraph" w:customStyle="1" w:styleId="A4C910512449420BB1B2431B95B7B707">
    <w:name w:val="A4C910512449420BB1B2431B95B7B707"/>
    <w:rsid w:val="0067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K Foundation Programme">
      <a:dk1>
        <a:sysClr val="windowText" lastClr="000000"/>
      </a:dk1>
      <a:lt1>
        <a:sysClr val="window" lastClr="FFFFFF"/>
      </a:lt1>
      <a:dk2>
        <a:srgbClr val="003087"/>
      </a:dk2>
      <a:lt2>
        <a:srgbClr val="A3A0A0"/>
      </a:lt2>
      <a:accent1>
        <a:srgbClr val="CBD500"/>
      </a:accent1>
      <a:accent2>
        <a:srgbClr val="B5BE0E"/>
      </a:accent2>
      <a:accent3>
        <a:srgbClr val="8CB7E3"/>
      </a:accent3>
      <a:accent4>
        <a:srgbClr val="AD4191"/>
      </a:accent4>
      <a:accent5>
        <a:srgbClr val="A3A0A0"/>
      </a:accent5>
      <a:accent6>
        <a:srgbClr val="003087"/>
      </a:accent6>
      <a:hlink>
        <a:srgbClr val="003087"/>
      </a:hlink>
      <a:folHlink>
        <a:srgbClr val="AD4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279C1332CFA41851B75DA20EEFD61" ma:contentTypeVersion="20" ma:contentTypeDescription="Create a new document." ma:contentTypeScope="" ma:versionID="511875b8763d0b29fff4dbed6a97c198">
  <xsd:schema xmlns:xsd="http://www.w3.org/2001/XMLSchema" xmlns:xs="http://www.w3.org/2001/XMLSchema" xmlns:p="http://schemas.microsoft.com/office/2006/metadata/properties" xmlns:ns2="b7d8ff00-7dbb-4b56-a186-8fcee31c9231" xmlns:ns3="4e8ed25f-e524-462f-a0f4-a9a24ef012cf" targetNamespace="http://schemas.microsoft.com/office/2006/metadata/properties" ma:root="true" ma:fieldsID="2bdeecd8423e49ffe6563bba6389d116" ns2:_="" ns3:_="">
    <xsd:import namespace="b7d8ff00-7dbb-4b56-a186-8fcee31c9231"/>
    <xsd:import namespace="4e8ed25f-e524-462f-a0f4-a9a24ef012cf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_ip_UnifiedCompliancePolicyProperties" minOccurs="0"/>
                <xsd:element ref="ns3:_ip_UnifiedCompliancePolicyUIAction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8ff00-7dbb-4b56-a186-8fcee31c923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4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d25f-e524-462f-a0f4-a9a24ef012c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ip_UnifiedCompliancePolicyProperties" ma:index="14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TaxCatchAll" ma:index="22" nillable="true" ma:displayName="Taxonomy Catch All Column" ma:hidden="true" ma:list="{d3f708d2-48ee-4a18-b7aa-4ad2e6a83d8f}" ma:internalName="TaxCatchAll" ma:showField="CatchAllData" ma:web="4e8ed25f-e524-462f-a0f4-a9a24ef012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4e8ed25f-e524-462f-a0f4-a9a24ef012cf" xsi:nil="true"/>
    <_ip_UnifiedCompliancePolicyProperties xmlns="4e8ed25f-e524-462f-a0f4-a9a24ef012cf" xsi:nil="true"/>
    <lcf76f155ced4ddcb4097134ff3c332f xmlns="b7d8ff00-7dbb-4b56-a186-8fcee31c9231">
      <Terms xmlns="http://schemas.microsoft.com/office/infopath/2007/PartnerControls"/>
    </lcf76f155ced4ddcb4097134ff3c332f>
    <TaxCatchAll xmlns="4e8ed25f-e524-462f-a0f4-a9a24ef012cf" xsi:nil="true"/>
    <_Flow_SignoffStatus xmlns="b7d8ff00-7dbb-4b56-a186-8fcee31c9231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198D1B4-2680-4AB9-B553-C6B0A7294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8ff00-7dbb-4b56-a186-8fcee31c9231"/>
    <ds:schemaRef ds:uri="4e8ed25f-e524-462f-a0f4-a9a24ef01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AFCD0-7CA4-40A9-9FEB-6AF37AA48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DA4BD-BE80-4E0D-BF89-C4849F18F2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11AF98-A65F-4359-9D38-80CDBC277BB9}">
  <ds:schemaRefs>
    <ds:schemaRef ds:uri="http://schemas.microsoft.com/office/2006/metadata/properties"/>
    <ds:schemaRef ds:uri="http://schemas.microsoft.com/office/infopath/2007/PartnerControls"/>
    <ds:schemaRef ds:uri="4e8ed25f-e524-462f-a0f4-a9a24ef012cf"/>
    <ds:schemaRef ds:uri="b7d8ff00-7dbb-4b56-a186-8fcee31c9231"/>
  </ds:schemaRefs>
</ds:datastoreItem>
</file>

<file path=customXml/itemProps5.xml><?xml version="1.0" encoding="utf-8"?>
<ds:datastoreItem xmlns:ds="http://schemas.openxmlformats.org/officeDocument/2006/customXml" ds:itemID="{031533FF-EF21-488E-8280-3D82208B684C}">
  <ds:schemaRefs>
    <ds:schemaRef ds:uri="http://schemas.microsoft.com/office/2006/metadata/longPropertie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 MESSAGE</vt:lpstr>
    </vt:vector>
  </TitlesOfParts>
  <Company>Atlas Media Group</Company>
  <LinksUpToDate>false</LinksUpToDate>
  <CharactersWithSpaces>3014</CharactersWithSpaces>
  <SharedDoc>false</SharedDoc>
  <HLinks>
    <vt:vector size="6" baseType="variant"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mailto:appeals@foundationprogramme.nhs.uk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MESSAGE</dc:title>
  <dc:subject/>
  <dc:creator>Tim Walker</dc:creator>
  <cp:keywords/>
  <cp:lastModifiedBy>DALEY, Laura (FOUNDATION PROGRAMME)</cp:lastModifiedBy>
  <cp:revision>3</cp:revision>
  <cp:lastPrinted>2016-05-03T18:45:00Z</cp:lastPrinted>
  <dcterms:created xsi:type="dcterms:W3CDTF">2024-04-22T12:24:00Z</dcterms:created>
  <dcterms:modified xsi:type="dcterms:W3CDTF">2024-04-22T12:26:00Z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Charlotte Dainter</vt:lpwstr>
  </property>
  <property fmtid="{D5CDD505-2E9C-101B-9397-08002B2CF9AE}" pid="4" name="display_urn:schemas-microsoft-com:office:office#Author">
    <vt:lpwstr>Charlotte Dainter</vt:lpwstr>
  </property>
  <property fmtid="{D5CDD505-2E9C-101B-9397-08002B2CF9AE}" pid="5" name="ContentTypeId">
    <vt:lpwstr>0x010100877279C1332CFA41851B75DA20EEFD61</vt:lpwstr>
  </property>
  <property fmtid="{D5CDD505-2E9C-101B-9397-08002B2CF9AE}" pid="6" name="MediaServiceImageTags">
    <vt:lpwstr/>
  </property>
  <property fmtid="{D5CDD505-2E9C-101B-9397-08002B2CF9AE}" pid="7" name="_ExtendedDescription">
    <vt:lpwstr/>
  </property>
</Properties>
</file>